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623" w:rsidRDefault="004C25BC" w:rsidP="00BA3623">
      <w:pPr>
        <w:jc w:val="center"/>
        <w:rPr>
          <w:rFonts w:hint="eastAsia"/>
        </w:rPr>
      </w:pPr>
      <w:r>
        <w:rPr>
          <w:rFonts w:hint="eastAsia"/>
        </w:rPr>
        <w:t>取供違反程序正義，刑案難以定罪</w:t>
      </w:r>
    </w:p>
    <w:p w:rsidR="00B53794" w:rsidRDefault="00BA3623" w:rsidP="00BA3623">
      <w:pPr>
        <w:ind w:leftChars="100" w:left="400" w:firstLineChars="200" w:firstLine="560"/>
        <w:jc w:val="right"/>
        <w:rPr>
          <w:sz w:val="24"/>
          <w:szCs w:val="24"/>
        </w:rPr>
      </w:pPr>
      <w:r w:rsidRPr="00C02630">
        <w:rPr>
          <w:rFonts w:hint="eastAsia"/>
          <w:sz w:val="28"/>
          <w:szCs w:val="28"/>
        </w:rPr>
        <w:t>葉雪鵬（曾任最高法院檢察署主任檢察官）</w:t>
      </w:r>
    </w:p>
    <w:p w:rsidR="00E03233" w:rsidRDefault="004C25BC" w:rsidP="00767ECE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207F4">
        <w:rPr>
          <w:rFonts w:asciiTheme="minorEastAsia" w:eastAsiaTheme="minorEastAsia" w:hAnsiTheme="minorEastAsia" w:hint="eastAsia"/>
          <w:sz w:val="24"/>
          <w:szCs w:val="24"/>
        </w:rPr>
        <w:t>日前報載：</w:t>
      </w:r>
      <w:r w:rsidR="0077151A">
        <w:rPr>
          <w:rFonts w:asciiTheme="minorEastAsia" w:eastAsiaTheme="minorEastAsia" w:hAnsiTheme="minorEastAsia" w:hint="eastAsia"/>
          <w:sz w:val="24"/>
          <w:szCs w:val="24"/>
        </w:rPr>
        <w:t>現</w:t>
      </w:r>
      <w:r w:rsidR="00767ECE">
        <w:rPr>
          <w:rFonts w:asciiTheme="minorEastAsia" w:eastAsiaTheme="minorEastAsia" w:hAnsiTheme="minorEastAsia" w:hint="eastAsia"/>
          <w:sz w:val="24"/>
          <w:szCs w:val="24"/>
        </w:rPr>
        <w:t>任立法委員的陳明文，在擔任嘉義縣縣長任</w:t>
      </w:r>
      <w:r w:rsidR="004207F4" w:rsidRPr="004207F4">
        <w:rPr>
          <w:rFonts w:asciiTheme="minorEastAsia" w:eastAsiaTheme="minorEastAsia" w:hAnsiTheme="minorEastAsia" w:hint="eastAsia"/>
          <w:sz w:val="24"/>
          <w:szCs w:val="24"/>
        </w:rPr>
        <w:t>內</w:t>
      </w:r>
      <w:r w:rsidR="00767ECE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2B45A7">
        <w:rPr>
          <w:rFonts w:asciiTheme="minorEastAsia" w:eastAsiaTheme="minorEastAsia" w:hAnsiTheme="minorEastAsia" w:hint="eastAsia"/>
          <w:sz w:val="24"/>
          <w:szCs w:val="24"/>
        </w:rPr>
        <w:t>民國九十六年間</w:t>
      </w:r>
      <w:r w:rsidR="004207F4" w:rsidRPr="004207F4">
        <w:rPr>
          <w:rFonts w:asciiTheme="minorEastAsia" w:eastAsiaTheme="minorEastAsia" w:hAnsiTheme="minorEastAsia" w:hint="eastAsia"/>
          <w:sz w:val="24"/>
          <w:szCs w:val="24"/>
        </w:rPr>
        <w:t>，涉嫌圖利</w:t>
      </w:r>
      <w:r w:rsidR="00B53794">
        <w:rPr>
          <w:rFonts w:asciiTheme="minorEastAsia" w:eastAsiaTheme="minorEastAsia" w:hAnsiTheme="minorEastAsia" w:hint="eastAsia"/>
          <w:sz w:val="24"/>
          <w:szCs w:val="24"/>
        </w:rPr>
        <w:t>廠</w:t>
      </w:r>
      <w:r w:rsidR="004207F4" w:rsidRPr="004207F4">
        <w:rPr>
          <w:rFonts w:asciiTheme="minorEastAsia" w:eastAsiaTheme="minorEastAsia" w:hAnsiTheme="minorEastAsia" w:hint="eastAsia"/>
          <w:sz w:val="24"/>
          <w:szCs w:val="24"/>
        </w:rPr>
        <w:t>商，</w:t>
      </w:r>
      <w:r w:rsidR="002B45A7">
        <w:rPr>
          <w:rFonts w:asciiTheme="minorEastAsia" w:eastAsiaTheme="minorEastAsia" w:hAnsiTheme="minorEastAsia" w:hint="eastAsia"/>
          <w:sz w:val="24"/>
          <w:szCs w:val="24"/>
        </w:rPr>
        <w:t>將</w:t>
      </w:r>
      <w:r w:rsidR="005A5297">
        <w:rPr>
          <w:rFonts w:asciiTheme="minorEastAsia" w:eastAsiaTheme="minorEastAsia" w:hAnsiTheme="minorEastAsia" w:hint="eastAsia"/>
          <w:sz w:val="24"/>
          <w:szCs w:val="24"/>
        </w:rPr>
        <w:t>縣</w:t>
      </w:r>
      <w:r w:rsidR="00991A8E">
        <w:rPr>
          <w:rFonts w:asciiTheme="minorEastAsia" w:eastAsiaTheme="minorEastAsia" w:hAnsiTheme="minorEastAsia" w:hint="eastAsia"/>
          <w:sz w:val="24"/>
          <w:szCs w:val="24"/>
        </w:rPr>
        <w:t>境內的民雄污水下水道工程的底價，洩漏給廠商</w:t>
      </w:r>
      <w:r w:rsidR="00991A8E" w:rsidRPr="00991A8E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736EFD">
        <w:rPr>
          <w:rFonts w:asciiTheme="minorEastAsia" w:eastAsiaTheme="minorEastAsia" w:hAnsiTheme="minorEastAsia" w:hint="eastAsia"/>
          <w:sz w:val="24"/>
          <w:szCs w:val="24"/>
        </w:rPr>
        <w:t>讓</w:t>
      </w:r>
      <w:r w:rsidR="002A2160">
        <w:rPr>
          <w:rFonts w:asciiTheme="minorEastAsia" w:eastAsiaTheme="minorEastAsia" w:hAnsiTheme="minorEastAsia" w:hint="eastAsia"/>
          <w:sz w:val="24"/>
          <w:szCs w:val="24"/>
        </w:rPr>
        <w:t>廠商以</w:t>
      </w:r>
      <w:r w:rsidR="005A5297">
        <w:rPr>
          <w:rFonts w:asciiTheme="minorEastAsia" w:eastAsiaTheme="minorEastAsia" w:hAnsiTheme="minorEastAsia" w:hint="eastAsia"/>
          <w:sz w:val="24"/>
          <w:szCs w:val="24"/>
        </w:rPr>
        <w:t>少於</w:t>
      </w:r>
      <w:r w:rsidR="00736EFD">
        <w:rPr>
          <w:rFonts w:asciiTheme="minorEastAsia" w:eastAsiaTheme="minorEastAsia" w:hAnsiTheme="minorEastAsia" w:hint="eastAsia"/>
          <w:sz w:val="24"/>
          <w:szCs w:val="24"/>
        </w:rPr>
        <w:t>底</w:t>
      </w:r>
      <w:r w:rsidR="002A2160">
        <w:rPr>
          <w:rFonts w:asciiTheme="minorEastAsia" w:eastAsiaTheme="minorEastAsia" w:hAnsiTheme="minorEastAsia" w:hint="eastAsia"/>
          <w:sz w:val="24"/>
          <w:szCs w:val="24"/>
        </w:rPr>
        <w:t>價新臺幣二十萬元</w:t>
      </w:r>
      <w:r w:rsidR="00412B41">
        <w:rPr>
          <w:rFonts w:asciiTheme="minorEastAsia" w:eastAsiaTheme="minorEastAsia" w:hAnsiTheme="minorEastAsia" w:hint="eastAsia"/>
          <w:sz w:val="24"/>
          <w:szCs w:val="24"/>
        </w:rPr>
        <w:t>得標。案在</w:t>
      </w:r>
      <w:r w:rsidR="007407F9">
        <w:rPr>
          <w:rFonts w:asciiTheme="minorEastAsia" w:eastAsiaTheme="minorEastAsia" w:hAnsiTheme="minorEastAsia" w:hint="eastAsia"/>
          <w:sz w:val="24"/>
          <w:szCs w:val="24"/>
        </w:rPr>
        <w:t>檢調單位偵辦時，得標的偉盟公司負責人賴文正，在調查單位及檢方詢問</w:t>
      </w:r>
      <w:r w:rsidR="00687813">
        <w:rPr>
          <w:rFonts w:asciiTheme="minorEastAsia" w:eastAsiaTheme="minorEastAsia" w:hAnsiTheme="minorEastAsia" w:hint="eastAsia"/>
          <w:sz w:val="24"/>
          <w:szCs w:val="24"/>
        </w:rPr>
        <w:t>和訊問中</w:t>
      </w:r>
      <w:r w:rsidR="005A5297">
        <w:rPr>
          <w:rFonts w:asciiTheme="minorEastAsia" w:eastAsiaTheme="minorEastAsia" w:hAnsiTheme="minorEastAsia" w:hint="eastAsia"/>
          <w:sz w:val="24"/>
          <w:szCs w:val="24"/>
        </w:rPr>
        <w:t>，</w:t>
      </w:r>
      <w:proofErr w:type="gramStart"/>
      <w:r w:rsidR="005A5297">
        <w:rPr>
          <w:rFonts w:asciiTheme="minorEastAsia" w:eastAsiaTheme="minorEastAsia" w:hAnsiTheme="minorEastAsia" w:hint="eastAsia"/>
          <w:sz w:val="24"/>
          <w:szCs w:val="24"/>
        </w:rPr>
        <w:t>都直承自</w:t>
      </w:r>
      <w:proofErr w:type="gramEnd"/>
      <w:r w:rsidR="005A5297">
        <w:rPr>
          <w:rFonts w:asciiTheme="minorEastAsia" w:eastAsiaTheme="minorEastAsia" w:hAnsiTheme="minorEastAsia" w:hint="eastAsia"/>
          <w:sz w:val="24"/>
          <w:szCs w:val="24"/>
        </w:rPr>
        <w:t>陳明文處得知底價。因此，檢察官在去年將涉案的一干人等</w:t>
      </w:r>
      <w:r w:rsidR="00687813">
        <w:rPr>
          <w:rFonts w:asciiTheme="minorEastAsia" w:eastAsiaTheme="minorEastAsia" w:hAnsiTheme="minorEastAsia" w:hint="eastAsia"/>
          <w:sz w:val="24"/>
          <w:szCs w:val="24"/>
        </w:rPr>
        <w:t>提起公訴</w:t>
      </w:r>
      <w:r w:rsidR="00887585">
        <w:rPr>
          <w:rFonts w:asciiTheme="minorEastAsia" w:eastAsiaTheme="minorEastAsia" w:hAnsiTheme="minorEastAsia" w:hint="eastAsia"/>
          <w:sz w:val="24"/>
          <w:szCs w:val="24"/>
        </w:rPr>
        <w:t>，其中陳明</w:t>
      </w:r>
      <w:r w:rsidR="0077151A">
        <w:rPr>
          <w:rFonts w:asciiTheme="minorEastAsia" w:eastAsiaTheme="minorEastAsia" w:hAnsiTheme="minorEastAsia" w:hint="eastAsia"/>
          <w:sz w:val="24"/>
          <w:szCs w:val="24"/>
        </w:rPr>
        <w:t>文</w:t>
      </w:r>
      <w:r w:rsidR="00887585">
        <w:rPr>
          <w:rFonts w:asciiTheme="minorEastAsia" w:eastAsiaTheme="minorEastAsia" w:hAnsiTheme="minorEastAsia" w:hint="eastAsia"/>
          <w:sz w:val="24"/>
          <w:szCs w:val="24"/>
        </w:rPr>
        <w:t>被起訴的罪名是</w:t>
      </w:r>
      <w:r w:rsidR="00736EFD">
        <w:rPr>
          <w:rFonts w:asciiTheme="minorEastAsia" w:eastAsiaTheme="minorEastAsia" w:hAnsiTheme="minorEastAsia" w:hint="eastAsia"/>
          <w:sz w:val="24"/>
          <w:szCs w:val="24"/>
        </w:rPr>
        <w:t>《</w:t>
      </w:r>
      <w:r w:rsidR="00887585">
        <w:rPr>
          <w:rFonts w:asciiTheme="minorEastAsia" w:eastAsiaTheme="minorEastAsia" w:hAnsiTheme="minorEastAsia" w:hint="eastAsia"/>
          <w:sz w:val="24"/>
          <w:szCs w:val="24"/>
        </w:rPr>
        <w:t>刑法</w:t>
      </w:r>
      <w:r w:rsidR="00736EFD">
        <w:rPr>
          <w:rFonts w:asciiTheme="minorEastAsia" w:eastAsiaTheme="minorEastAsia" w:hAnsiTheme="minorEastAsia" w:hint="eastAsia"/>
          <w:sz w:val="24"/>
          <w:szCs w:val="24"/>
        </w:rPr>
        <w:t>》上的「</w:t>
      </w:r>
      <w:r w:rsidR="00887585">
        <w:rPr>
          <w:rFonts w:asciiTheme="minorEastAsia" w:eastAsiaTheme="minorEastAsia" w:hAnsiTheme="minorEastAsia" w:hint="eastAsia"/>
          <w:sz w:val="24"/>
          <w:szCs w:val="24"/>
        </w:rPr>
        <w:t>洩漏</w:t>
      </w:r>
      <w:proofErr w:type="gramStart"/>
      <w:r w:rsidR="00887585">
        <w:rPr>
          <w:rFonts w:asciiTheme="minorEastAsia" w:eastAsiaTheme="minorEastAsia" w:hAnsiTheme="minorEastAsia" w:hint="eastAsia"/>
          <w:sz w:val="24"/>
          <w:szCs w:val="24"/>
        </w:rPr>
        <w:t>祕</w:t>
      </w:r>
      <w:proofErr w:type="gramEnd"/>
      <w:r w:rsidR="00887585">
        <w:rPr>
          <w:rFonts w:asciiTheme="minorEastAsia" w:eastAsiaTheme="minorEastAsia" w:hAnsiTheme="minorEastAsia" w:hint="eastAsia"/>
          <w:sz w:val="24"/>
          <w:szCs w:val="24"/>
        </w:rPr>
        <w:t>密</w:t>
      </w:r>
      <w:r w:rsidR="00736EFD">
        <w:rPr>
          <w:rFonts w:asciiTheme="minorEastAsia" w:eastAsiaTheme="minorEastAsia" w:hAnsiTheme="minorEastAsia" w:hint="eastAsia"/>
          <w:sz w:val="24"/>
          <w:szCs w:val="24"/>
        </w:rPr>
        <w:t>」</w:t>
      </w:r>
      <w:r w:rsidR="00887585">
        <w:rPr>
          <w:rFonts w:asciiTheme="minorEastAsia" w:eastAsiaTheme="minorEastAsia" w:hAnsiTheme="minorEastAsia" w:hint="eastAsia"/>
          <w:sz w:val="24"/>
          <w:szCs w:val="24"/>
        </w:rPr>
        <w:t>罪和</w:t>
      </w:r>
      <w:r w:rsidR="00736EFD">
        <w:rPr>
          <w:rFonts w:asciiTheme="minorEastAsia" w:eastAsiaTheme="minorEastAsia" w:hAnsiTheme="minorEastAsia" w:hint="eastAsia"/>
          <w:sz w:val="24"/>
          <w:szCs w:val="24"/>
        </w:rPr>
        <w:t>《</w:t>
      </w:r>
      <w:r w:rsidR="00887585">
        <w:rPr>
          <w:rFonts w:asciiTheme="minorEastAsia" w:eastAsiaTheme="minorEastAsia" w:hAnsiTheme="minorEastAsia" w:hint="eastAsia"/>
          <w:sz w:val="24"/>
          <w:szCs w:val="24"/>
        </w:rPr>
        <w:t>貪污治罪條例</w:t>
      </w:r>
      <w:r w:rsidR="00736EFD">
        <w:rPr>
          <w:rFonts w:asciiTheme="minorEastAsia" w:eastAsiaTheme="minorEastAsia" w:hAnsiTheme="minorEastAsia" w:hint="eastAsia"/>
          <w:sz w:val="24"/>
          <w:szCs w:val="24"/>
        </w:rPr>
        <w:t>》</w:t>
      </w:r>
      <w:r w:rsidR="005A5297">
        <w:rPr>
          <w:rFonts w:asciiTheme="minorEastAsia" w:eastAsiaTheme="minorEastAsia" w:hAnsiTheme="minorEastAsia" w:hint="eastAsia"/>
          <w:sz w:val="24"/>
          <w:szCs w:val="24"/>
        </w:rPr>
        <w:t>中的</w:t>
      </w:r>
      <w:r w:rsidR="00736EFD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887585">
        <w:rPr>
          <w:rFonts w:asciiTheme="minorEastAsia" w:eastAsiaTheme="minorEastAsia" w:hAnsiTheme="minorEastAsia" w:hint="eastAsia"/>
          <w:sz w:val="24"/>
          <w:szCs w:val="24"/>
        </w:rPr>
        <w:t>圖利</w:t>
      </w:r>
      <w:r w:rsidR="00736EFD">
        <w:rPr>
          <w:rFonts w:asciiTheme="minorEastAsia" w:eastAsiaTheme="minorEastAsia" w:hAnsiTheme="minorEastAsia" w:hint="eastAsia"/>
          <w:sz w:val="24"/>
          <w:szCs w:val="24"/>
        </w:rPr>
        <w:t>」</w:t>
      </w:r>
      <w:r w:rsidR="00887585">
        <w:rPr>
          <w:rFonts w:asciiTheme="minorEastAsia" w:eastAsiaTheme="minorEastAsia" w:hAnsiTheme="minorEastAsia" w:hint="eastAsia"/>
          <w:sz w:val="24"/>
          <w:szCs w:val="24"/>
        </w:rPr>
        <w:t>罪</w:t>
      </w:r>
      <w:r w:rsidR="0077151A">
        <w:rPr>
          <w:rFonts w:asciiTheme="minorEastAsia" w:eastAsiaTheme="minorEastAsia" w:hAnsiTheme="minorEastAsia" w:hint="eastAsia"/>
          <w:sz w:val="24"/>
          <w:szCs w:val="24"/>
        </w:rPr>
        <w:t>，審判中又追加了背信的罪名</w:t>
      </w:r>
      <w:r w:rsidR="00887585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AF3D6B">
        <w:rPr>
          <w:rFonts w:asciiTheme="minorEastAsia" w:eastAsiaTheme="minorEastAsia" w:hAnsiTheme="minorEastAsia" w:hint="eastAsia"/>
          <w:sz w:val="24"/>
          <w:szCs w:val="24"/>
        </w:rPr>
        <w:t>有的</w:t>
      </w:r>
      <w:r w:rsidR="00887585">
        <w:rPr>
          <w:rFonts w:asciiTheme="minorEastAsia" w:eastAsiaTheme="minorEastAsia" w:hAnsiTheme="minorEastAsia" w:hint="eastAsia"/>
          <w:sz w:val="24"/>
          <w:szCs w:val="24"/>
        </w:rPr>
        <w:t>涉案被告</w:t>
      </w:r>
      <w:r w:rsidR="00AF3D6B">
        <w:rPr>
          <w:rFonts w:asciiTheme="minorEastAsia" w:eastAsiaTheme="minorEastAsia" w:hAnsiTheme="minorEastAsia" w:hint="eastAsia"/>
          <w:sz w:val="24"/>
          <w:szCs w:val="24"/>
        </w:rPr>
        <w:t>是</w:t>
      </w:r>
      <w:r w:rsidR="009C1767">
        <w:rPr>
          <w:rFonts w:asciiTheme="minorEastAsia" w:eastAsiaTheme="minorEastAsia" w:hAnsiTheme="minorEastAsia" w:hint="eastAsia"/>
          <w:sz w:val="24"/>
          <w:szCs w:val="24"/>
        </w:rPr>
        <w:t>以</w:t>
      </w:r>
      <w:r w:rsidR="00736EFD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9C1767">
        <w:rPr>
          <w:rFonts w:asciiTheme="minorEastAsia" w:eastAsiaTheme="minorEastAsia" w:hAnsiTheme="minorEastAsia" w:hint="eastAsia"/>
          <w:sz w:val="24"/>
          <w:szCs w:val="24"/>
        </w:rPr>
        <w:t>洩漏</w:t>
      </w:r>
      <w:proofErr w:type="gramStart"/>
      <w:r w:rsidR="009C1767">
        <w:rPr>
          <w:rFonts w:asciiTheme="minorEastAsia" w:eastAsiaTheme="minorEastAsia" w:hAnsiTheme="minorEastAsia" w:hint="eastAsia"/>
          <w:sz w:val="24"/>
          <w:szCs w:val="24"/>
        </w:rPr>
        <w:t>祕</w:t>
      </w:r>
      <w:proofErr w:type="gramEnd"/>
      <w:r w:rsidR="009C1767">
        <w:rPr>
          <w:rFonts w:asciiTheme="minorEastAsia" w:eastAsiaTheme="minorEastAsia" w:hAnsiTheme="minorEastAsia" w:hint="eastAsia"/>
          <w:sz w:val="24"/>
          <w:szCs w:val="24"/>
        </w:rPr>
        <w:t>密</w:t>
      </w:r>
      <w:r w:rsidR="00736EFD">
        <w:rPr>
          <w:rFonts w:asciiTheme="minorEastAsia" w:eastAsiaTheme="minorEastAsia" w:hAnsiTheme="minorEastAsia" w:hint="eastAsia"/>
          <w:sz w:val="24"/>
          <w:szCs w:val="24"/>
        </w:rPr>
        <w:t>」</w:t>
      </w:r>
      <w:r w:rsidR="00AF3D6B">
        <w:rPr>
          <w:rFonts w:asciiTheme="minorEastAsia" w:eastAsiaTheme="minorEastAsia" w:hAnsiTheme="minorEastAsia" w:hint="eastAsia"/>
          <w:sz w:val="24"/>
          <w:szCs w:val="24"/>
        </w:rPr>
        <w:t>罪提起公訴；至於賴文正是以什麼罪名被起訴，報上沒有交代？</w:t>
      </w:r>
    </w:p>
    <w:p w:rsidR="009F258D" w:rsidRDefault="00E03233" w:rsidP="00767ECE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受理此</w:t>
      </w:r>
      <w:r w:rsidR="009C1767">
        <w:rPr>
          <w:rFonts w:asciiTheme="minorEastAsia" w:eastAsiaTheme="minorEastAsia" w:hAnsiTheme="minorEastAsia" w:hint="eastAsia"/>
          <w:sz w:val="24"/>
          <w:szCs w:val="24"/>
        </w:rPr>
        <w:t>案的嘉義地方法院</w:t>
      </w:r>
      <w:r w:rsidR="00A935CD">
        <w:rPr>
          <w:rFonts w:asciiTheme="minorEastAsia" w:eastAsiaTheme="minorEastAsia" w:hAnsiTheme="minorEastAsia" w:hint="eastAsia"/>
          <w:sz w:val="24"/>
          <w:szCs w:val="24"/>
        </w:rPr>
        <w:t>在</w:t>
      </w:r>
      <w:r w:rsidR="00736EFD">
        <w:rPr>
          <w:rFonts w:asciiTheme="minorEastAsia" w:eastAsiaTheme="minorEastAsia" w:hAnsiTheme="minorEastAsia" w:hint="eastAsia"/>
          <w:sz w:val="24"/>
          <w:szCs w:val="24"/>
        </w:rPr>
        <w:t>今年的</w:t>
      </w:r>
      <w:proofErr w:type="gramStart"/>
      <w:r w:rsidR="00736EFD">
        <w:rPr>
          <w:rFonts w:asciiTheme="minorEastAsia" w:eastAsiaTheme="minorEastAsia" w:hAnsiTheme="minorEastAsia" w:hint="eastAsia"/>
          <w:sz w:val="24"/>
          <w:szCs w:val="24"/>
        </w:rPr>
        <w:t>八月間對</w:t>
      </w:r>
      <w:r w:rsidR="00A935CD">
        <w:rPr>
          <w:rFonts w:asciiTheme="minorEastAsia" w:eastAsiaTheme="minorEastAsia" w:hAnsiTheme="minorEastAsia" w:hint="eastAsia"/>
          <w:sz w:val="24"/>
          <w:szCs w:val="24"/>
        </w:rPr>
        <w:t>這</w:t>
      </w:r>
      <w:proofErr w:type="gramEnd"/>
      <w:r w:rsidR="00736EFD">
        <w:rPr>
          <w:rFonts w:asciiTheme="minorEastAsia" w:eastAsiaTheme="minorEastAsia" w:hAnsiTheme="minorEastAsia" w:hint="eastAsia"/>
          <w:sz w:val="24"/>
          <w:szCs w:val="24"/>
        </w:rPr>
        <w:t>案</w:t>
      </w:r>
      <w:r w:rsidR="009F258D">
        <w:rPr>
          <w:rFonts w:asciiTheme="minorEastAsia" w:eastAsiaTheme="minorEastAsia" w:hAnsiTheme="minorEastAsia" w:hint="eastAsia"/>
          <w:sz w:val="24"/>
          <w:szCs w:val="24"/>
        </w:rPr>
        <w:t>件</w:t>
      </w:r>
      <w:r w:rsidR="00736EFD">
        <w:rPr>
          <w:rFonts w:asciiTheme="minorEastAsia" w:eastAsiaTheme="minorEastAsia" w:hAnsiTheme="minorEastAsia" w:hint="eastAsia"/>
          <w:sz w:val="24"/>
          <w:szCs w:val="24"/>
        </w:rPr>
        <w:t>進行最後一次審理，</w:t>
      </w:r>
      <w:r w:rsidR="00EE4715">
        <w:rPr>
          <w:rFonts w:asciiTheme="minorEastAsia" w:eastAsiaTheme="minorEastAsia" w:hAnsiTheme="minorEastAsia" w:hint="eastAsia"/>
          <w:sz w:val="24"/>
          <w:szCs w:val="24"/>
        </w:rPr>
        <w:t>舉行的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辯論庭</w:t>
      </w:r>
      <w:r w:rsidR="00736EFD">
        <w:rPr>
          <w:rFonts w:asciiTheme="minorEastAsia" w:eastAsiaTheme="minorEastAsia" w:hAnsiTheme="minorEastAsia" w:hint="eastAsia"/>
          <w:sz w:val="24"/>
          <w:szCs w:val="24"/>
        </w:rPr>
        <w:t>竟</w:t>
      </w:r>
      <w:r w:rsidR="00A935CD">
        <w:rPr>
          <w:rFonts w:asciiTheme="minorEastAsia" w:eastAsiaTheme="minorEastAsia" w:hAnsiTheme="minorEastAsia" w:hint="eastAsia"/>
          <w:sz w:val="24"/>
          <w:szCs w:val="24"/>
        </w:rPr>
        <w:t>長</w:t>
      </w:r>
      <w:proofErr w:type="gramEnd"/>
      <w:r w:rsidR="00A935CD">
        <w:rPr>
          <w:rFonts w:asciiTheme="minorEastAsia" w:eastAsiaTheme="minorEastAsia" w:hAnsiTheme="minorEastAsia" w:hint="eastAsia"/>
          <w:sz w:val="24"/>
          <w:szCs w:val="24"/>
        </w:rPr>
        <w:t>達十五小時</w:t>
      </w:r>
      <w:r w:rsidR="00AF3D6B">
        <w:rPr>
          <w:rFonts w:asciiTheme="minorEastAsia" w:eastAsiaTheme="minorEastAsia" w:hAnsiTheme="minorEastAsia" w:hint="eastAsia"/>
          <w:sz w:val="24"/>
          <w:szCs w:val="24"/>
        </w:rPr>
        <w:t>才結束</w:t>
      </w:r>
      <w:r w:rsidR="00A935CD">
        <w:rPr>
          <w:rFonts w:asciiTheme="minorEastAsia" w:eastAsiaTheme="minorEastAsia" w:hAnsiTheme="minorEastAsia" w:hint="eastAsia"/>
          <w:sz w:val="24"/>
          <w:szCs w:val="24"/>
        </w:rPr>
        <w:t>，創下嘉義地院</w:t>
      </w:r>
      <w:r w:rsidR="00412B41">
        <w:rPr>
          <w:rFonts w:asciiTheme="minorEastAsia" w:eastAsiaTheme="minorEastAsia" w:hAnsiTheme="minorEastAsia" w:hint="eastAsia"/>
          <w:sz w:val="24"/>
          <w:szCs w:val="24"/>
        </w:rPr>
        <w:t>言詞</w:t>
      </w:r>
      <w:r w:rsidR="00A935CD">
        <w:rPr>
          <w:rFonts w:asciiTheme="minorEastAsia" w:eastAsiaTheme="minorEastAsia" w:hAnsiTheme="minorEastAsia" w:hint="eastAsia"/>
          <w:sz w:val="24"/>
          <w:szCs w:val="24"/>
        </w:rPr>
        <w:t>辯論最長的</w:t>
      </w:r>
      <w:r w:rsidR="00AF3D6B">
        <w:rPr>
          <w:rFonts w:asciiTheme="minorEastAsia" w:eastAsiaTheme="minorEastAsia" w:hAnsiTheme="minorEastAsia" w:hint="eastAsia"/>
          <w:sz w:val="24"/>
          <w:szCs w:val="24"/>
        </w:rPr>
        <w:t>紀錄。可見檢被雙方攻防的激</w:t>
      </w:r>
      <w:r>
        <w:rPr>
          <w:rFonts w:asciiTheme="minorEastAsia" w:eastAsiaTheme="minorEastAsia" w:hAnsiTheme="minorEastAsia" w:hint="eastAsia"/>
          <w:sz w:val="24"/>
          <w:szCs w:val="24"/>
        </w:rPr>
        <w:t>烈。</w:t>
      </w:r>
      <w:r w:rsidR="00EE4715">
        <w:rPr>
          <w:rFonts w:asciiTheme="minorEastAsia" w:eastAsiaTheme="minorEastAsia" w:hAnsiTheme="minorEastAsia" w:hint="eastAsia"/>
          <w:sz w:val="24"/>
          <w:szCs w:val="24"/>
        </w:rPr>
        <w:t>上個月的二十八日</w:t>
      </w:r>
      <w:r w:rsidR="005A5297">
        <w:rPr>
          <w:rFonts w:asciiTheme="minorEastAsia" w:eastAsiaTheme="minorEastAsia" w:hAnsiTheme="minorEastAsia" w:hint="eastAsia"/>
          <w:sz w:val="24"/>
          <w:szCs w:val="24"/>
        </w:rPr>
        <w:t>這</w:t>
      </w:r>
      <w:r w:rsidR="00412B41">
        <w:rPr>
          <w:rFonts w:asciiTheme="minorEastAsia" w:eastAsiaTheme="minorEastAsia" w:hAnsiTheme="minorEastAsia" w:hint="eastAsia"/>
          <w:sz w:val="24"/>
          <w:szCs w:val="24"/>
        </w:rPr>
        <w:t>案宣判</w:t>
      </w:r>
      <w:r w:rsidR="00A935CD">
        <w:rPr>
          <w:rFonts w:asciiTheme="minorEastAsia" w:eastAsiaTheme="minorEastAsia" w:hAnsiTheme="minorEastAsia" w:hint="eastAsia"/>
          <w:sz w:val="24"/>
          <w:szCs w:val="24"/>
        </w:rPr>
        <w:t>，除了一位</w:t>
      </w:r>
      <w:r w:rsidR="009F258D">
        <w:rPr>
          <w:rFonts w:asciiTheme="minorEastAsia" w:eastAsiaTheme="minorEastAsia" w:hAnsiTheme="minorEastAsia" w:hint="eastAsia"/>
          <w:sz w:val="24"/>
          <w:szCs w:val="24"/>
        </w:rPr>
        <w:t>有</w:t>
      </w:r>
      <w:r w:rsidR="00AF3D6B">
        <w:rPr>
          <w:rFonts w:asciiTheme="minorEastAsia" w:eastAsiaTheme="minorEastAsia" w:hAnsiTheme="minorEastAsia" w:hint="eastAsia"/>
          <w:sz w:val="24"/>
          <w:szCs w:val="24"/>
        </w:rPr>
        <w:t>公務</w:t>
      </w:r>
      <w:r w:rsidR="00A935CD">
        <w:rPr>
          <w:rFonts w:asciiTheme="minorEastAsia" w:eastAsiaTheme="minorEastAsia" w:hAnsiTheme="minorEastAsia" w:hint="eastAsia"/>
          <w:sz w:val="24"/>
          <w:szCs w:val="24"/>
        </w:rPr>
        <w:t>員</w:t>
      </w:r>
      <w:r w:rsidR="009F258D">
        <w:rPr>
          <w:rFonts w:asciiTheme="minorEastAsia" w:eastAsiaTheme="minorEastAsia" w:hAnsiTheme="minorEastAsia" w:hint="eastAsia"/>
          <w:sz w:val="24"/>
          <w:szCs w:val="24"/>
        </w:rPr>
        <w:t>身分者</w:t>
      </w:r>
      <w:r w:rsidR="00A935CD">
        <w:rPr>
          <w:rFonts w:asciiTheme="minorEastAsia" w:eastAsiaTheme="minorEastAsia" w:hAnsiTheme="minorEastAsia" w:hint="eastAsia"/>
          <w:sz w:val="24"/>
          <w:szCs w:val="24"/>
        </w:rPr>
        <w:t>被依洩密罪判處罪刑外</w:t>
      </w:r>
      <w:r w:rsidR="009C052B">
        <w:rPr>
          <w:rFonts w:asciiTheme="minorEastAsia" w:eastAsiaTheme="minorEastAsia" w:hAnsiTheme="minorEastAsia" w:hint="eastAsia"/>
          <w:sz w:val="24"/>
          <w:szCs w:val="24"/>
        </w:rPr>
        <w:t>，陳明文及其他被告都被宣告無罪。</w:t>
      </w:r>
      <w:r w:rsidR="00982BE1">
        <w:rPr>
          <w:rFonts w:asciiTheme="minorEastAsia" w:eastAsiaTheme="minorEastAsia" w:hAnsiTheme="minorEastAsia" w:hint="eastAsia"/>
          <w:sz w:val="24"/>
          <w:szCs w:val="24"/>
        </w:rPr>
        <w:t>陳明文的無罪理由，據嘉義地院</w:t>
      </w:r>
      <w:r w:rsidR="00236F76">
        <w:rPr>
          <w:rFonts w:asciiTheme="minorEastAsia" w:eastAsiaTheme="minorEastAsia" w:hAnsiTheme="minorEastAsia" w:hint="eastAsia"/>
          <w:sz w:val="24"/>
          <w:szCs w:val="24"/>
        </w:rPr>
        <w:t>發言人</w:t>
      </w:r>
      <w:r w:rsidR="000E7849">
        <w:rPr>
          <w:rFonts w:asciiTheme="minorEastAsia" w:eastAsiaTheme="minorEastAsia" w:hAnsiTheme="minorEastAsia" w:hint="eastAsia"/>
          <w:sz w:val="24"/>
          <w:szCs w:val="24"/>
        </w:rPr>
        <w:t>對外表示：是該案的關鍵證人賴文正於審判中表示，他是受到</w:t>
      </w:r>
      <w:proofErr w:type="gramStart"/>
      <w:r w:rsidR="000E7849">
        <w:rPr>
          <w:rFonts w:asciiTheme="minorEastAsia" w:eastAsiaTheme="minorEastAsia" w:hAnsiTheme="minorEastAsia" w:hint="eastAsia"/>
          <w:sz w:val="24"/>
          <w:szCs w:val="24"/>
        </w:rPr>
        <w:t>調查官用交保</w:t>
      </w:r>
      <w:proofErr w:type="gramEnd"/>
      <w:r w:rsidR="000E7849">
        <w:rPr>
          <w:rFonts w:asciiTheme="minorEastAsia" w:eastAsiaTheme="minorEastAsia" w:hAnsiTheme="minorEastAsia" w:hint="eastAsia"/>
          <w:sz w:val="24"/>
          <w:szCs w:val="24"/>
        </w:rPr>
        <w:t>的利誘，才說出</w:t>
      </w:r>
      <w:r w:rsidR="007850AE">
        <w:rPr>
          <w:rFonts w:asciiTheme="minorEastAsia" w:eastAsiaTheme="minorEastAsia" w:hAnsiTheme="minorEastAsia" w:hint="eastAsia"/>
          <w:sz w:val="24"/>
          <w:szCs w:val="24"/>
        </w:rPr>
        <w:t>陳明文不利的證詞。承審法官也曾經勘驗</w:t>
      </w:r>
      <w:r w:rsidR="00A129D5">
        <w:rPr>
          <w:rFonts w:asciiTheme="minorEastAsia" w:eastAsiaTheme="minorEastAsia" w:hAnsiTheme="minorEastAsia" w:hint="eastAsia"/>
          <w:sz w:val="24"/>
          <w:szCs w:val="24"/>
        </w:rPr>
        <w:t>過</w:t>
      </w:r>
      <w:r w:rsidR="007850AE">
        <w:rPr>
          <w:rFonts w:asciiTheme="minorEastAsia" w:eastAsiaTheme="minorEastAsia" w:hAnsiTheme="minorEastAsia" w:hint="eastAsia"/>
          <w:sz w:val="24"/>
          <w:szCs w:val="24"/>
        </w:rPr>
        <w:t>相關資料，認</w:t>
      </w:r>
      <w:r w:rsidR="00A129D5">
        <w:rPr>
          <w:rFonts w:asciiTheme="minorEastAsia" w:eastAsiaTheme="minorEastAsia" w:hAnsiTheme="minorEastAsia" w:hint="eastAsia"/>
          <w:sz w:val="24"/>
          <w:szCs w:val="24"/>
        </w:rPr>
        <w:t>為</w:t>
      </w:r>
      <w:r w:rsidR="007850AE">
        <w:rPr>
          <w:rFonts w:asciiTheme="minorEastAsia" w:eastAsiaTheme="minorEastAsia" w:hAnsiTheme="minorEastAsia" w:hint="eastAsia"/>
          <w:sz w:val="24"/>
          <w:szCs w:val="24"/>
        </w:rPr>
        <w:t>賴文</w:t>
      </w:r>
      <w:r w:rsidR="00153371">
        <w:rPr>
          <w:rFonts w:asciiTheme="minorEastAsia" w:eastAsiaTheme="minorEastAsia" w:hAnsiTheme="minorEastAsia" w:hint="eastAsia"/>
          <w:sz w:val="24"/>
          <w:szCs w:val="24"/>
        </w:rPr>
        <w:t>正在偵查中確有受到</w:t>
      </w:r>
      <w:r w:rsidR="009F258D">
        <w:rPr>
          <w:rFonts w:asciiTheme="minorEastAsia" w:eastAsiaTheme="minorEastAsia" w:hAnsiTheme="minorEastAsia" w:hint="eastAsia"/>
          <w:sz w:val="24"/>
          <w:szCs w:val="24"/>
        </w:rPr>
        <w:t>調查官以「有善意回應能交保」的利誘，是一種不正當的訊</w:t>
      </w:r>
      <w:r w:rsidR="00FA2DCD">
        <w:rPr>
          <w:rFonts w:asciiTheme="minorEastAsia" w:eastAsiaTheme="minorEastAsia" w:hAnsiTheme="minorEastAsia" w:hint="eastAsia"/>
          <w:sz w:val="24"/>
          <w:szCs w:val="24"/>
        </w:rPr>
        <w:t>問方式。賴文正的證詞無</w:t>
      </w:r>
      <w:r w:rsidR="00412B41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FA2DCD">
        <w:rPr>
          <w:rFonts w:asciiTheme="minorEastAsia" w:eastAsiaTheme="minorEastAsia" w:hAnsiTheme="minorEastAsia" w:hint="eastAsia"/>
          <w:sz w:val="24"/>
          <w:szCs w:val="24"/>
        </w:rPr>
        <w:t>證據能力</w:t>
      </w:r>
      <w:r w:rsidR="00412B41">
        <w:rPr>
          <w:rFonts w:asciiTheme="minorEastAsia" w:eastAsiaTheme="minorEastAsia" w:hAnsiTheme="minorEastAsia" w:hint="eastAsia"/>
          <w:sz w:val="24"/>
          <w:szCs w:val="24"/>
        </w:rPr>
        <w:t>」</w:t>
      </w:r>
      <w:r w:rsidR="00FA2DCD">
        <w:rPr>
          <w:rFonts w:asciiTheme="minorEastAsia" w:eastAsiaTheme="minorEastAsia" w:hAnsiTheme="minorEastAsia" w:hint="eastAsia"/>
          <w:sz w:val="24"/>
          <w:szCs w:val="24"/>
        </w:rPr>
        <w:t>。此外又無其他證據證明陳明文有洩漏</w:t>
      </w:r>
      <w:proofErr w:type="gramStart"/>
      <w:r w:rsidR="00FA2DCD">
        <w:rPr>
          <w:rFonts w:asciiTheme="minorEastAsia" w:eastAsiaTheme="minorEastAsia" w:hAnsiTheme="minorEastAsia" w:hint="eastAsia"/>
          <w:sz w:val="24"/>
          <w:szCs w:val="24"/>
        </w:rPr>
        <w:t>祕密</w:t>
      </w:r>
      <w:r w:rsidR="00CE77B7">
        <w:rPr>
          <w:rFonts w:asciiTheme="minorEastAsia" w:eastAsiaTheme="minorEastAsia" w:hAnsiTheme="minorEastAsia" w:hint="eastAsia"/>
          <w:sz w:val="24"/>
          <w:szCs w:val="24"/>
        </w:rPr>
        <w:t>給</w:t>
      </w:r>
      <w:proofErr w:type="gramEnd"/>
      <w:r w:rsidR="00CE77B7">
        <w:rPr>
          <w:rFonts w:asciiTheme="minorEastAsia" w:eastAsiaTheme="minorEastAsia" w:hAnsiTheme="minorEastAsia" w:hint="eastAsia"/>
          <w:sz w:val="24"/>
          <w:szCs w:val="24"/>
        </w:rPr>
        <w:t>賴文正的事實，所以會判決陳明文</w:t>
      </w:r>
      <w:r w:rsidR="00087A7D">
        <w:rPr>
          <w:rFonts w:asciiTheme="minorEastAsia" w:eastAsiaTheme="minorEastAsia" w:hAnsiTheme="minorEastAsia" w:hint="eastAsia"/>
          <w:sz w:val="24"/>
          <w:szCs w:val="24"/>
        </w:rPr>
        <w:t>無罪。</w:t>
      </w:r>
    </w:p>
    <w:p w:rsidR="00CA07D4" w:rsidRDefault="00CE77B7" w:rsidP="00767ECE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無罪</w:t>
      </w:r>
      <w:r w:rsidR="009F258D">
        <w:rPr>
          <w:rFonts w:asciiTheme="minorEastAsia" w:eastAsiaTheme="minorEastAsia" w:hAnsiTheme="minorEastAsia" w:hint="eastAsia"/>
          <w:sz w:val="24"/>
          <w:szCs w:val="24"/>
        </w:rPr>
        <w:t>的消息傳開後，檢方表示要等到</w:t>
      </w:r>
      <w:r w:rsidR="005C54AB">
        <w:rPr>
          <w:rFonts w:asciiTheme="minorEastAsia" w:eastAsiaTheme="minorEastAsia" w:hAnsiTheme="minorEastAsia" w:hint="eastAsia"/>
          <w:sz w:val="24"/>
          <w:szCs w:val="24"/>
        </w:rPr>
        <w:t>判決書</w:t>
      </w:r>
      <w:r w:rsidR="009F258D">
        <w:rPr>
          <w:rFonts w:asciiTheme="minorEastAsia" w:eastAsiaTheme="minorEastAsia" w:hAnsiTheme="minorEastAsia" w:hint="eastAsia"/>
          <w:sz w:val="24"/>
          <w:szCs w:val="24"/>
        </w:rPr>
        <w:t>收到後</w:t>
      </w:r>
      <w:r w:rsidR="005C54AB">
        <w:rPr>
          <w:rFonts w:asciiTheme="minorEastAsia" w:eastAsiaTheme="minorEastAsia" w:hAnsiTheme="minorEastAsia" w:hint="eastAsia"/>
          <w:sz w:val="24"/>
          <w:szCs w:val="24"/>
        </w:rPr>
        <w:t>會作審慎研究，決定是否上訴。被告方面則表示檢調的偵辦</w:t>
      </w:r>
      <w:r w:rsidR="00A12101">
        <w:rPr>
          <w:rFonts w:asciiTheme="minorEastAsia" w:eastAsiaTheme="minorEastAsia" w:hAnsiTheme="minorEastAsia" w:hint="eastAsia"/>
          <w:sz w:val="24"/>
          <w:szCs w:val="24"/>
        </w:rPr>
        <w:t>明顯是政治操作，利誘賴文正配合製作筆錄。他</w:t>
      </w:r>
      <w:r w:rsidR="00FE2527">
        <w:rPr>
          <w:rFonts w:asciiTheme="minorEastAsia" w:eastAsiaTheme="minorEastAsia" w:hAnsiTheme="minorEastAsia" w:hint="eastAsia"/>
          <w:sz w:val="24"/>
          <w:szCs w:val="24"/>
        </w:rPr>
        <w:t>非常感謝一審法官明察秋毫，還他公道！</w:t>
      </w:r>
    </w:p>
    <w:p w:rsidR="004812CF" w:rsidRDefault="00D86A21" w:rsidP="007850AE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幾天前報</w:t>
      </w:r>
      <w:r w:rsidR="00170DE6">
        <w:rPr>
          <w:rFonts w:asciiTheme="minorEastAsia" w:eastAsiaTheme="minorEastAsia" w:hAnsiTheme="minorEastAsia" w:hint="eastAsia"/>
          <w:sz w:val="24"/>
          <w:szCs w:val="24"/>
        </w:rPr>
        <w:t>紙又有</w:t>
      </w:r>
      <w:r w:rsidR="007850AE">
        <w:rPr>
          <w:rFonts w:asciiTheme="minorEastAsia" w:eastAsiaTheme="minorEastAsia" w:hAnsiTheme="minorEastAsia" w:hint="eastAsia"/>
          <w:sz w:val="24"/>
          <w:szCs w:val="24"/>
        </w:rPr>
        <w:t>後續報導：</w:t>
      </w:r>
      <w:r w:rsidR="00170DE6">
        <w:rPr>
          <w:rFonts w:asciiTheme="minorEastAsia" w:eastAsiaTheme="minorEastAsia" w:hAnsiTheme="minorEastAsia" w:hint="eastAsia"/>
          <w:sz w:val="24"/>
          <w:szCs w:val="24"/>
        </w:rPr>
        <w:t>指</w:t>
      </w:r>
      <w:r w:rsidR="007850AE">
        <w:rPr>
          <w:rFonts w:asciiTheme="minorEastAsia" w:eastAsiaTheme="minorEastAsia" w:hAnsiTheme="minorEastAsia" w:hint="eastAsia"/>
          <w:sz w:val="24"/>
          <w:szCs w:val="24"/>
        </w:rPr>
        <w:t>檢方已對被判無罪的陳明文提起上訴。嘉義地區的世紀大審，又得在台南高分院重演一番</w:t>
      </w:r>
      <w:r w:rsidR="00AE2386">
        <w:rPr>
          <w:rFonts w:asciiTheme="minorEastAsia" w:eastAsiaTheme="minorEastAsia" w:hAnsiTheme="minorEastAsia" w:hint="eastAsia"/>
          <w:sz w:val="24"/>
          <w:szCs w:val="24"/>
        </w:rPr>
        <w:t>，未來二審法院</w:t>
      </w:r>
      <w:r w:rsidR="004242F0">
        <w:rPr>
          <w:rFonts w:asciiTheme="minorEastAsia" w:eastAsiaTheme="minorEastAsia" w:hAnsiTheme="minorEastAsia" w:hint="eastAsia"/>
          <w:sz w:val="24"/>
          <w:szCs w:val="24"/>
        </w:rPr>
        <w:t>若</w:t>
      </w:r>
      <w:r w:rsidR="009F258D">
        <w:rPr>
          <w:rFonts w:asciiTheme="minorEastAsia" w:eastAsiaTheme="minorEastAsia" w:hAnsiTheme="minorEastAsia" w:hint="eastAsia"/>
          <w:sz w:val="24"/>
          <w:szCs w:val="24"/>
        </w:rPr>
        <w:t>同意一審法院的見解，維持無罪</w:t>
      </w:r>
      <w:r w:rsidR="007850AE">
        <w:rPr>
          <w:rFonts w:asciiTheme="minorEastAsia" w:eastAsiaTheme="minorEastAsia" w:hAnsiTheme="minorEastAsia" w:hint="eastAsia"/>
          <w:sz w:val="24"/>
          <w:szCs w:val="24"/>
        </w:rPr>
        <w:t>判決</w:t>
      </w:r>
      <w:r w:rsidR="009F258D">
        <w:rPr>
          <w:rFonts w:asciiTheme="minorEastAsia" w:eastAsiaTheme="minorEastAsia" w:hAnsiTheme="minorEastAsia" w:hint="eastAsia"/>
          <w:sz w:val="24"/>
          <w:szCs w:val="24"/>
        </w:rPr>
        <w:t>定</w:t>
      </w:r>
      <w:proofErr w:type="gramStart"/>
      <w:r w:rsidR="009F258D">
        <w:rPr>
          <w:rFonts w:asciiTheme="minorEastAsia" w:eastAsiaTheme="minorEastAsia" w:hAnsiTheme="minorEastAsia" w:hint="eastAsia"/>
          <w:sz w:val="24"/>
          <w:szCs w:val="24"/>
        </w:rPr>
        <w:t>讞</w:t>
      </w:r>
      <w:proofErr w:type="gramEnd"/>
      <w:r w:rsidR="00170DE6">
        <w:rPr>
          <w:rFonts w:asciiTheme="minorEastAsia" w:eastAsiaTheme="minorEastAsia" w:hAnsiTheme="minorEastAsia" w:hint="eastAsia"/>
          <w:sz w:val="24"/>
          <w:szCs w:val="24"/>
        </w:rPr>
        <w:t>。回過頭來</w:t>
      </w:r>
      <w:r w:rsidR="00507004">
        <w:rPr>
          <w:rFonts w:asciiTheme="minorEastAsia" w:eastAsiaTheme="minorEastAsia" w:hAnsiTheme="minorEastAsia" w:hint="eastAsia"/>
          <w:sz w:val="24"/>
          <w:szCs w:val="24"/>
        </w:rPr>
        <w:t>算算舊賬，</w:t>
      </w:r>
      <w:r w:rsidR="0012548A">
        <w:rPr>
          <w:rFonts w:asciiTheme="minorEastAsia" w:eastAsiaTheme="minorEastAsia" w:hAnsiTheme="minorEastAsia" w:hint="eastAsia"/>
          <w:sz w:val="24"/>
          <w:szCs w:val="24"/>
        </w:rPr>
        <w:t>調查官</w:t>
      </w:r>
      <w:r w:rsidR="00DB3137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507004">
        <w:rPr>
          <w:rFonts w:asciiTheme="minorEastAsia" w:eastAsiaTheme="minorEastAsia" w:hAnsiTheme="minorEastAsia" w:hint="eastAsia"/>
          <w:sz w:val="24"/>
          <w:szCs w:val="24"/>
        </w:rPr>
        <w:t>一句</w:t>
      </w:r>
      <w:r w:rsidR="009F258D">
        <w:rPr>
          <w:rFonts w:asciiTheme="minorEastAsia" w:eastAsiaTheme="minorEastAsia" w:hAnsiTheme="minorEastAsia" w:hint="eastAsia"/>
          <w:sz w:val="24"/>
          <w:szCs w:val="24"/>
        </w:rPr>
        <w:t>「有善意回應能交保」</w:t>
      </w:r>
      <w:r w:rsidR="00ED3CD8">
        <w:rPr>
          <w:rFonts w:asciiTheme="minorEastAsia" w:eastAsiaTheme="minorEastAsia" w:hAnsiTheme="minorEastAsia" w:hint="eastAsia"/>
          <w:sz w:val="24"/>
          <w:szCs w:val="24"/>
        </w:rPr>
        <w:t>的話，不知耗</w:t>
      </w:r>
      <w:r w:rsidR="00507004">
        <w:rPr>
          <w:rFonts w:asciiTheme="minorEastAsia" w:eastAsiaTheme="minorEastAsia" w:hAnsiTheme="minorEastAsia" w:hint="eastAsia"/>
          <w:sz w:val="24"/>
          <w:szCs w:val="24"/>
        </w:rPr>
        <w:t>費</w:t>
      </w:r>
      <w:r w:rsidR="0012548A">
        <w:rPr>
          <w:rFonts w:asciiTheme="minorEastAsia" w:eastAsiaTheme="minorEastAsia" w:hAnsiTheme="minorEastAsia" w:hint="eastAsia"/>
          <w:sz w:val="24"/>
          <w:szCs w:val="24"/>
        </w:rPr>
        <w:t>了</w:t>
      </w:r>
      <w:r w:rsidR="00507004">
        <w:rPr>
          <w:rFonts w:asciiTheme="minorEastAsia" w:eastAsiaTheme="minorEastAsia" w:hAnsiTheme="minorEastAsia" w:hint="eastAsia"/>
          <w:sz w:val="24"/>
          <w:szCs w:val="24"/>
        </w:rPr>
        <w:t>多少司法資源？由於這一句話，</w:t>
      </w:r>
      <w:r w:rsidR="00106BA8">
        <w:rPr>
          <w:rFonts w:asciiTheme="minorEastAsia" w:eastAsiaTheme="minorEastAsia" w:hAnsiTheme="minorEastAsia" w:hint="eastAsia"/>
          <w:sz w:val="24"/>
          <w:szCs w:val="24"/>
        </w:rPr>
        <w:t>竟然會使受詢</w:t>
      </w:r>
      <w:r w:rsidR="00DB3137">
        <w:rPr>
          <w:rFonts w:asciiTheme="minorEastAsia" w:eastAsiaTheme="minorEastAsia" w:hAnsiTheme="minorEastAsia" w:hint="eastAsia"/>
          <w:sz w:val="24"/>
          <w:szCs w:val="24"/>
        </w:rPr>
        <w:t>問</w:t>
      </w:r>
      <w:r w:rsidR="00106BA8">
        <w:rPr>
          <w:rFonts w:asciiTheme="minorEastAsia" w:eastAsiaTheme="minorEastAsia" w:hAnsiTheme="minorEastAsia" w:hint="eastAsia"/>
          <w:sz w:val="24"/>
          <w:szCs w:val="24"/>
        </w:rPr>
        <w:t>人胡扯</w:t>
      </w:r>
      <w:r w:rsidR="00605F17">
        <w:rPr>
          <w:rFonts w:asciiTheme="minorEastAsia" w:eastAsiaTheme="minorEastAsia" w:hAnsiTheme="minorEastAsia" w:hint="eastAsia"/>
          <w:sz w:val="24"/>
          <w:szCs w:val="24"/>
        </w:rPr>
        <w:t>他人下水</w:t>
      </w:r>
      <w:r w:rsidR="00991A8E" w:rsidRPr="00991A8E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106BA8">
        <w:rPr>
          <w:rFonts w:asciiTheme="minorEastAsia" w:eastAsiaTheme="minorEastAsia" w:hAnsiTheme="minorEastAsia" w:hint="eastAsia"/>
          <w:sz w:val="24"/>
          <w:szCs w:val="24"/>
        </w:rPr>
        <w:t>而且</w:t>
      </w:r>
      <w:r w:rsidR="008473A5">
        <w:rPr>
          <w:rFonts w:asciiTheme="minorEastAsia" w:eastAsiaTheme="minorEastAsia" w:hAnsiTheme="minorEastAsia" w:hint="eastAsia"/>
          <w:sz w:val="24"/>
          <w:szCs w:val="24"/>
        </w:rPr>
        <w:t>還敢在</w:t>
      </w:r>
      <w:r w:rsidR="00605F17">
        <w:rPr>
          <w:rFonts w:asciiTheme="minorEastAsia" w:eastAsiaTheme="minorEastAsia" w:hAnsiTheme="minorEastAsia" w:hint="eastAsia"/>
          <w:sz w:val="24"/>
          <w:szCs w:val="24"/>
        </w:rPr>
        <w:t>檢察官</w:t>
      </w:r>
      <w:r w:rsidR="008473A5">
        <w:rPr>
          <w:rFonts w:asciiTheme="minorEastAsia" w:eastAsiaTheme="minorEastAsia" w:hAnsiTheme="minorEastAsia" w:hint="eastAsia"/>
          <w:sz w:val="24"/>
          <w:szCs w:val="24"/>
        </w:rPr>
        <w:t>面前</w:t>
      </w:r>
      <w:r w:rsidR="00605F17">
        <w:rPr>
          <w:rFonts w:asciiTheme="minorEastAsia" w:eastAsiaTheme="minorEastAsia" w:hAnsiTheme="minorEastAsia" w:hint="eastAsia"/>
          <w:sz w:val="24"/>
          <w:szCs w:val="24"/>
        </w:rPr>
        <w:t>具結</w:t>
      </w:r>
      <w:r w:rsidR="008473A5">
        <w:rPr>
          <w:rFonts w:asciiTheme="minorEastAsia" w:eastAsiaTheme="minorEastAsia" w:hAnsiTheme="minorEastAsia" w:hint="eastAsia"/>
          <w:sz w:val="24"/>
          <w:szCs w:val="24"/>
        </w:rPr>
        <w:t>證明</w:t>
      </w:r>
      <w:r w:rsidR="00DB3137">
        <w:rPr>
          <w:rFonts w:asciiTheme="minorEastAsia" w:eastAsiaTheme="minorEastAsia" w:hAnsiTheme="minorEastAsia" w:hint="eastAsia"/>
          <w:sz w:val="24"/>
          <w:szCs w:val="24"/>
        </w:rPr>
        <w:t>自己</w:t>
      </w:r>
      <w:proofErr w:type="gramStart"/>
      <w:r w:rsidR="00991A8E">
        <w:rPr>
          <w:rFonts w:asciiTheme="minorEastAsia" w:eastAsiaTheme="minorEastAsia" w:hAnsiTheme="minorEastAsia" w:hint="eastAsia"/>
          <w:sz w:val="24"/>
          <w:szCs w:val="24"/>
        </w:rPr>
        <w:t>所說非虛</w:t>
      </w:r>
      <w:proofErr w:type="gramEnd"/>
      <w:r w:rsidR="00991A8E" w:rsidRPr="00991A8E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DB3137">
        <w:rPr>
          <w:rFonts w:asciiTheme="minorEastAsia" w:eastAsiaTheme="minorEastAsia" w:hAnsiTheme="minorEastAsia" w:hint="eastAsia"/>
          <w:sz w:val="24"/>
          <w:szCs w:val="24"/>
        </w:rPr>
        <w:t>具了結以後</w:t>
      </w:r>
      <w:r w:rsidR="0012548A">
        <w:rPr>
          <w:rFonts w:asciiTheme="minorEastAsia" w:eastAsiaTheme="minorEastAsia" w:hAnsiTheme="minorEastAsia" w:hint="eastAsia"/>
          <w:sz w:val="24"/>
          <w:szCs w:val="24"/>
        </w:rPr>
        <w:t>，</w:t>
      </w:r>
      <w:proofErr w:type="gramStart"/>
      <w:r w:rsidR="0012548A">
        <w:rPr>
          <w:rFonts w:asciiTheme="minorEastAsia" w:eastAsiaTheme="minorEastAsia" w:hAnsiTheme="minorEastAsia" w:hint="eastAsia"/>
          <w:sz w:val="24"/>
          <w:szCs w:val="24"/>
        </w:rPr>
        <w:t>仍然</w:t>
      </w:r>
      <w:r w:rsidR="00ED3CD8">
        <w:rPr>
          <w:rFonts w:asciiTheme="minorEastAsia" w:eastAsiaTheme="minorEastAsia" w:hAnsiTheme="minorEastAsia" w:hint="eastAsia"/>
          <w:sz w:val="24"/>
          <w:szCs w:val="24"/>
        </w:rPr>
        <w:t>敢</w:t>
      </w:r>
      <w:r w:rsidR="0012548A">
        <w:rPr>
          <w:rFonts w:asciiTheme="minorEastAsia" w:eastAsiaTheme="minorEastAsia" w:hAnsiTheme="minorEastAsia" w:hint="eastAsia"/>
          <w:sz w:val="24"/>
          <w:szCs w:val="24"/>
        </w:rPr>
        <w:t>昧</w:t>
      </w:r>
      <w:r w:rsidR="00605F17">
        <w:rPr>
          <w:rFonts w:asciiTheme="minorEastAsia" w:eastAsiaTheme="minorEastAsia" w:hAnsiTheme="minorEastAsia" w:hint="eastAsia"/>
          <w:sz w:val="24"/>
          <w:szCs w:val="24"/>
        </w:rPr>
        <w:t>著</w:t>
      </w:r>
      <w:proofErr w:type="gramEnd"/>
      <w:r w:rsidR="00605F17">
        <w:rPr>
          <w:rFonts w:asciiTheme="minorEastAsia" w:eastAsiaTheme="minorEastAsia" w:hAnsiTheme="minorEastAsia" w:hint="eastAsia"/>
          <w:sz w:val="24"/>
          <w:szCs w:val="24"/>
        </w:rPr>
        <w:t>良心說假話的</w:t>
      </w:r>
      <w:r w:rsidR="0012548A">
        <w:rPr>
          <w:rFonts w:asciiTheme="minorEastAsia" w:eastAsiaTheme="minorEastAsia" w:hAnsiTheme="minorEastAsia" w:hint="eastAsia"/>
          <w:sz w:val="24"/>
          <w:szCs w:val="24"/>
        </w:rPr>
        <w:t>證</w:t>
      </w:r>
      <w:r w:rsidR="00991A8E">
        <w:rPr>
          <w:rFonts w:asciiTheme="minorEastAsia" w:eastAsiaTheme="minorEastAsia" w:hAnsiTheme="minorEastAsia" w:hint="eastAsia"/>
          <w:sz w:val="24"/>
          <w:szCs w:val="24"/>
        </w:rPr>
        <w:t>人</w:t>
      </w:r>
      <w:r w:rsidR="00DB3137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ED3CD8">
        <w:rPr>
          <w:rFonts w:asciiTheme="minorEastAsia" w:eastAsiaTheme="minorEastAsia" w:hAnsiTheme="minorEastAsia" w:hint="eastAsia"/>
          <w:sz w:val="24"/>
          <w:szCs w:val="24"/>
        </w:rPr>
        <w:t>是要負起偽證罪的</w:t>
      </w:r>
      <w:r w:rsidR="00DB3137">
        <w:rPr>
          <w:rFonts w:asciiTheme="minorEastAsia" w:eastAsiaTheme="minorEastAsia" w:hAnsiTheme="minorEastAsia" w:hint="eastAsia"/>
          <w:sz w:val="24"/>
          <w:szCs w:val="24"/>
        </w:rPr>
        <w:t>刑事責任</w:t>
      </w:r>
      <w:r w:rsidR="00ED3CD8">
        <w:rPr>
          <w:rFonts w:asciiTheme="minorEastAsia" w:eastAsiaTheme="minorEastAsia" w:hAnsiTheme="minorEastAsia" w:hint="eastAsia"/>
          <w:sz w:val="24"/>
          <w:szCs w:val="24"/>
        </w:rPr>
        <w:t>，檢察官鐵定不會輕輕放過。</w:t>
      </w:r>
      <w:r w:rsidR="00170DE6">
        <w:rPr>
          <w:rFonts w:asciiTheme="minorEastAsia" w:eastAsiaTheme="minorEastAsia" w:hAnsiTheme="minorEastAsia" w:hint="eastAsia"/>
          <w:sz w:val="24"/>
          <w:szCs w:val="24"/>
        </w:rPr>
        <w:t>所以這案件</w:t>
      </w:r>
      <w:r w:rsidR="004812CF">
        <w:rPr>
          <w:rFonts w:asciiTheme="minorEastAsia" w:eastAsiaTheme="minorEastAsia" w:hAnsiTheme="minorEastAsia" w:hint="eastAsia"/>
          <w:sz w:val="24"/>
          <w:szCs w:val="24"/>
        </w:rPr>
        <w:t>一</w:t>
      </w:r>
      <w:r w:rsidR="004242F0">
        <w:rPr>
          <w:rFonts w:asciiTheme="minorEastAsia" w:eastAsiaTheme="minorEastAsia" w:hAnsiTheme="minorEastAsia" w:hint="eastAsia"/>
          <w:sz w:val="24"/>
          <w:szCs w:val="24"/>
        </w:rPr>
        <w:t>時</w:t>
      </w:r>
      <w:r w:rsidR="00170DE6">
        <w:rPr>
          <w:rFonts w:asciiTheme="minorEastAsia" w:eastAsiaTheme="minorEastAsia" w:hAnsiTheme="minorEastAsia" w:hint="eastAsia"/>
          <w:sz w:val="24"/>
          <w:szCs w:val="24"/>
        </w:rPr>
        <w:t>還不會馬上落幕</w:t>
      </w:r>
      <w:r w:rsidR="004812CF">
        <w:rPr>
          <w:rFonts w:asciiTheme="minorEastAsia" w:eastAsiaTheme="minorEastAsia" w:hAnsiTheme="minorEastAsia" w:hint="eastAsia"/>
          <w:sz w:val="24"/>
          <w:szCs w:val="24"/>
        </w:rPr>
        <w:t>，想看好戲</w:t>
      </w:r>
      <w:r w:rsidR="004242F0">
        <w:rPr>
          <w:rFonts w:asciiTheme="minorEastAsia" w:eastAsiaTheme="minorEastAsia" w:hAnsiTheme="minorEastAsia" w:hint="eastAsia"/>
          <w:sz w:val="24"/>
          <w:szCs w:val="24"/>
        </w:rPr>
        <w:t>者</w:t>
      </w:r>
      <w:r w:rsidR="004812CF">
        <w:rPr>
          <w:rFonts w:asciiTheme="minorEastAsia" w:eastAsiaTheme="minorEastAsia" w:hAnsiTheme="minorEastAsia" w:hint="eastAsia"/>
          <w:sz w:val="24"/>
          <w:szCs w:val="24"/>
        </w:rPr>
        <w:t>未來該有續集可看。</w:t>
      </w:r>
    </w:p>
    <w:p w:rsidR="000078D7" w:rsidRDefault="00A45EF9" w:rsidP="00163760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這裡不</w:t>
      </w:r>
      <w:r w:rsidR="00A129D5">
        <w:rPr>
          <w:rFonts w:asciiTheme="minorEastAsia" w:eastAsiaTheme="minorEastAsia" w:hAnsiTheme="minorEastAsia" w:hint="eastAsia"/>
          <w:sz w:val="24"/>
          <w:szCs w:val="24"/>
        </w:rPr>
        <w:t>探討這案件的偵辦與審判</w:t>
      </w:r>
      <w:r>
        <w:rPr>
          <w:rFonts w:asciiTheme="minorEastAsia" w:eastAsiaTheme="minorEastAsia" w:hAnsiTheme="minorEastAsia" w:hint="eastAsia"/>
          <w:sz w:val="24"/>
          <w:szCs w:val="24"/>
        </w:rPr>
        <w:t>上有沒有不當的地方</w:t>
      </w:r>
      <w:r w:rsidR="00A129D5">
        <w:rPr>
          <w:rFonts w:asciiTheme="minorEastAsia" w:eastAsiaTheme="minorEastAsia" w:hAnsiTheme="minorEastAsia" w:hint="eastAsia"/>
          <w:sz w:val="24"/>
          <w:szCs w:val="24"/>
        </w:rPr>
        <w:t>，只談談</w:t>
      </w:r>
      <w:r w:rsidR="00163760">
        <w:rPr>
          <w:rFonts w:asciiTheme="minorEastAsia" w:eastAsiaTheme="minorEastAsia" w:hAnsiTheme="minorEastAsia" w:hint="eastAsia"/>
          <w:sz w:val="24"/>
          <w:szCs w:val="24"/>
        </w:rPr>
        <w:t>報上刊出</w:t>
      </w:r>
      <w:r w:rsidR="00CD65A7">
        <w:rPr>
          <w:rFonts w:asciiTheme="minorEastAsia" w:eastAsiaTheme="minorEastAsia" w:hAnsiTheme="minorEastAsia" w:hint="eastAsia"/>
          <w:sz w:val="24"/>
          <w:szCs w:val="24"/>
        </w:rPr>
        <w:t>這判決所</w:t>
      </w:r>
      <w:r w:rsidR="00163760">
        <w:rPr>
          <w:rFonts w:asciiTheme="minorEastAsia" w:eastAsiaTheme="minorEastAsia" w:hAnsiTheme="minorEastAsia" w:hint="eastAsia"/>
          <w:sz w:val="24"/>
          <w:szCs w:val="24"/>
        </w:rPr>
        <w:t>提到的「證據能力」的問題。</w:t>
      </w:r>
    </w:p>
    <w:p w:rsidR="007F46A0" w:rsidRDefault="000078D7" w:rsidP="00B91ED2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一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個人有了犯罪嫌疑，被檢察官提起公訴</w:t>
      </w:r>
      <w:r w:rsidR="00C6374D">
        <w:rPr>
          <w:rFonts w:asciiTheme="minorEastAsia" w:eastAsiaTheme="minorEastAsia" w:hAnsiTheme="minorEastAsia" w:hint="eastAsia"/>
          <w:sz w:val="24"/>
          <w:szCs w:val="24"/>
        </w:rPr>
        <w:t>，</w:t>
      </w:r>
      <w:r>
        <w:rPr>
          <w:rFonts w:asciiTheme="minorEastAsia" w:eastAsiaTheme="minorEastAsia" w:hAnsiTheme="minorEastAsia" w:hint="eastAsia"/>
          <w:sz w:val="24"/>
          <w:szCs w:val="24"/>
        </w:rPr>
        <w:t>或者由自訴人</w:t>
      </w:r>
      <w:r w:rsidR="00D23D04">
        <w:rPr>
          <w:rFonts w:asciiTheme="minorEastAsia" w:eastAsiaTheme="minorEastAsia" w:hAnsiTheme="minorEastAsia" w:hint="eastAsia"/>
          <w:sz w:val="24"/>
          <w:szCs w:val="24"/>
        </w:rPr>
        <w:t>自行</w:t>
      </w:r>
      <w:r>
        <w:rPr>
          <w:rFonts w:asciiTheme="minorEastAsia" w:eastAsiaTheme="minorEastAsia" w:hAnsiTheme="minorEastAsia" w:hint="eastAsia"/>
          <w:sz w:val="24"/>
          <w:szCs w:val="24"/>
        </w:rPr>
        <w:t>提起自訴，受理</w:t>
      </w:r>
      <w:r w:rsidR="00B91ED2">
        <w:rPr>
          <w:rFonts w:asciiTheme="minorEastAsia" w:eastAsiaTheme="minorEastAsia" w:hAnsiTheme="minorEastAsia" w:hint="eastAsia"/>
          <w:sz w:val="24"/>
          <w:szCs w:val="24"/>
        </w:rPr>
        <w:t>訴訟</w:t>
      </w:r>
      <w:r>
        <w:rPr>
          <w:rFonts w:asciiTheme="minorEastAsia" w:eastAsiaTheme="minorEastAsia" w:hAnsiTheme="minorEastAsia" w:hint="eastAsia"/>
          <w:sz w:val="24"/>
          <w:szCs w:val="24"/>
        </w:rPr>
        <w:t>的法院就要依據</w:t>
      </w:r>
      <w:r w:rsidR="00C6374D">
        <w:rPr>
          <w:rFonts w:asciiTheme="minorEastAsia" w:eastAsiaTheme="minorEastAsia" w:hAnsiTheme="minorEastAsia" w:hint="eastAsia"/>
          <w:sz w:val="24"/>
          <w:szCs w:val="24"/>
        </w:rPr>
        <w:t>《</w:t>
      </w:r>
      <w:r>
        <w:rPr>
          <w:rFonts w:asciiTheme="minorEastAsia" w:eastAsiaTheme="minorEastAsia" w:hAnsiTheme="minorEastAsia" w:hint="eastAsia"/>
          <w:sz w:val="24"/>
          <w:szCs w:val="24"/>
        </w:rPr>
        <w:t>刑事訴訟法</w:t>
      </w:r>
      <w:r w:rsidR="00C6374D">
        <w:rPr>
          <w:rFonts w:asciiTheme="minorEastAsia" w:eastAsiaTheme="minorEastAsia" w:hAnsiTheme="minorEastAsia" w:hint="eastAsia"/>
          <w:sz w:val="24"/>
          <w:szCs w:val="24"/>
        </w:rPr>
        <w:t>》</w:t>
      </w:r>
      <w:r>
        <w:rPr>
          <w:rFonts w:asciiTheme="minorEastAsia" w:eastAsiaTheme="minorEastAsia" w:hAnsiTheme="minorEastAsia" w:hint="eastAsia"/>
          <w:sz w:val="24"/>
          <w:szCs w:val="24"/>
        </w:rPr>
        <w:t>規定</w:t>
      </w:r>
      <w:r w:rsidR="00C6374D">
        <w:rPr>
          <w:rFonts w:asciiTheme="minorEastAsia" w:eastAsiaTheme="minorEastAsia" w:hAnsiTheme="minorEastAsia" w:hint="eastAsia"/>
          <w:sz w:val="24"/>
          <w:szCs w:val="24"/>
        </w:rPr>
        <w:t>的程序</w:t>
      </w:r>
      <w:r>
        <w:rPr>
          <w:rFonts w:asciiTheme="minorEastAsia" w:eastAsiaTheme="minorEastAsia" w:hAnsiTheme="minorEastAsia" w:hint="eastAsia"/>
          <w:sz w:val="24"/>
          <w:szCs w:val="24"/>
        </w:rPr>
        <w:t>進行審判，</w:t>
      </w:r>
      <w:r w:rsidR="00B91ED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被告</w:t>
      </w:r>
      <w:r w:rsidR="00D23D04">
        <w:rPr>
          <w:rFonts w:asciiTheme="minorEastAsia" w:eastAsiaTheme="minorEastAsia" w:hAnsiTheme="minorEastAsia" w:hint="eastAsia"/>
          <w:sz w:val="24"/>
          <w:szCs w:val="24"/>
        </w:rPr>
        <w:t>在</w:t>
      </w:r>
      <w:r w:rsidR="004242F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未經審判證明有罪確定以前</w:t>
      </w:r>
      <w:r w:rsidR="00B91ED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</w:t>
      </w:r>
      <w:r w:rsidR="00D23D0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推定</w:t>
      </w:r>
      <w:r w:rsidR="00B91ED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其</w:t>
      </w:r>
      <w:r w:rsidR="00D23D0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為無罪</w:t>
      </w:r>
      <w:r w:rsidR="00B91ED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D23D0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</w:t>
      </w:r>
      <w:proofErr w:type="gramStart"/>
      <w:r w:rsidR="00D23D0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是這法第一百五十四</w:t>
      </w:r>
      <w:proofErr w:type="gramEnd"/>
      <w:r w:rsidR="00D23D0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條第一項</w:t>
      </w:r>
      <w:r w:rsidR="00B91ED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所</w:t>
      </w:r>
      <w:r w:rsidR="00D23D0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明定的無罪推定的原則；也是證據裁判</w:t>
      </w:r>
      <w:r w:rsidR="00B91ED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的原則。</w:t>
      </w:r>
      <w:r w:rsidR="00501CD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至於被起訴的人有沒有</w:t>
      </w:r>
      <w:r w:rsidR="0059116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起訴的</w:t>
      </w:r>
      <w:r w:rsidR="00D23D0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犯罪事實</w:t>
      </w:r>
      <w:r w:rsidR="00501CD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，完全要</w:t>
      </w:r>
      <w:r w:rsidR="00D23D0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依</w:t>
      </w:r>
      <w:r w:rsidR="00501CD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憑</w:t>
      </w:r>
      <w:r w:rsidR="00D23D0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證據</w:t>
      </w:r>
      <w:r w:rsidR="00501CD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來</w:t>
      </w:r>
      <w:r w:rsidR="00D23D0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認定，</w:t>
      </w:r>
      <w:r w:rsidR="008D2F8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「無</w:t>
      </w:r>
      <w:r w:rsidR="00D23D0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證據不得認定犯罪事實</w:t>
      </w:r>
      <w:r w:rsidR="008D2F8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991A8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3846A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是</w:t>
      </w:r>
      <w:r w:rsidR="008D2F8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同條第二項的規定。</w:t>
      </w:r>
    </w:p>
    <w:p w:rsidR="00DD19EF" w:rsidRDefault="00991A8E" w:rsidP="00991A8E">
      <w:pPr>
        <w:autoSpaceDE w:val="0"/>
        <w:autoSpaceDN w:val="0"/>
        <w:adjustRightInd w:val="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lastRenderedPageBreak/>
        <w:t xml:space="preserve">    </w:t>
      </w:r>
      <w:proofErr w:type="gramStart"/>
      <w:r w:rsidR="008D2F8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一</w:t>
      </w:r>
      <w:proofErr w:type="gramEnd"/>
      <w:r w:rsidR="008D2F8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個</w:t>
      </w:r>
      <w:r w:rsidR="003846A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人</w:t>
      </w:r>
      <w:r w:rsidR="008D2F8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既然被控方也就</w:t>
      </w:r>
      <w:r w:rsidR="007F46A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是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檢察官或自訴人起訴，</w:t>
      </w:r>
      <w:r w:rsidR="0005306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在檢察官或自訴人方面，自以為手頭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握有的證</w:t>
      </w:r>
      <w:r w:rsidR="007F46A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據</w:t>
      </w:r>
      <w:r w:rsidR="00F8310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，足以使被告負起刑事責任，受到應</w:t>
      </w:r>
      <w:r w:rsidR="002E1E7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有的處罰。</w:t>
      </w:r>
      <w:r w:rsidR="00ED34C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不過，</w:t>
      </w:r>
      <w:r w:rsidR="003E7B0F" w:rsidRPr="001A659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證據</w:t>
      </w:r>
      <w:r w:rsidR="00ED34C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3E7B0F" w:rsidRPr="001A659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證明力，</w:t>
      </w:r>
      <w:r w:rsidR="00F2418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不是控</w:t>
      </w:r>
      <w:proofErr w:type="gramStart"/>
      <w:r w:rsidR="00F2418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方說了就算</w:t>
      </w:r>
      <w:proofErr w:type="gramEnd"/>
      <w:r w:rsidR="00F2418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，要由</w:t>
      </w:r>
      <w:r w:rsidR="003E7B0F" w:rsidRPr="001A659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法院</w:t>
      </w:r>
      <w:r w:rsidR="00AE1A6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經過合法的調查程序，然後</w:t>
      </w:r>
      <w:r w:rsidR="00EE337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依刑事訴訟法第一百五十五條第一項的規定，</w:t>
      </w:r>
      <w:r w:rsidR="00F205E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由審理的法院</w:t>
      </w:r>
      <w:r w:rsidR="00AE1A6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</w:t>
      </w:r>
      <w:r w:rsidR="003E7B0F" w:rsidRPr="001A659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本於確信自由判斷</w:t>
      </w:r>
      <w:r w:rsidR="00EE337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F205E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</w:t>
      </w:r>
      <w:r w:rsidR="003E7B0F" w:rsidRPr="001A659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但</w:t>
      </w:r>
      <w:r w:rsidR="003B14B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不得違背經驗法則及論理法則</w:t>
      </w:r>
      <w:r w:rsidR="00F205E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F8310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</w:t>
      </w:r>
      <w:r w:rsidR="00F205E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這便是所謂的「自由心證主義」。</w:t>
      </w:r>
      <w:r w:rsidR="00F8310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用自由心證來判斷證據，並</w:t>
      </w:r>
      <w:r w:rsidR="00FF45E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非自由到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可以隨心所欲，漫無限制，</w:t>
      </w:r>
      <w:r w:rsidR="00FF45E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也不是不經法定的調查程序，就可以自由判斷。</w:t>
      </w:r>
      <w:r w:rsidR="00F8310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所以，成</w:t>
      </w:r>
      <w:r w:rsidR="00F1284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為判決基礎的證據，必須</w:t>
      </w:r>
      <w:proofErr w:type="gramStart"/>
      <w:r w:rsidR="00F1284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踐行</w:t>
      </w:r>
      <w:proofErr w:type="gramEnd"/>
      <w:r w:rsidR="0005306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過</w:t>
      </w:r>
      <w:r w:rsidR="00F1284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法定的調查程序，而且依同條項但書規定：</w:t>
      </w:r>
      <w:r w:rsidR="0005306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所謂的判斷</w:t>
      </w:r>
      <w:r w:rsidR="003B14B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「不得違背經驗法則及論理法則」。</w:t>
      </w:r>
      <w:r w:rsidR="003B14B3" w:rsidRPr="001A659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所謂</w:t>
      </w:r>
      <w:r w:rsidR="003B14B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</w:t>
      </w:r>
      <w:r w:rsidR="003B14B3" w:rsidRPr="001A659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經驗法則</w:t>
      </w:r>
      <w:r w:rsidR="003B14B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3B14B3" w:rsidRPr="001A659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3B14B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是</w:t>
      </w:r>
      <w:r w:rsidR="003B14B3" w:rsidRPr="001A659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指</w:t>
      </w:r>
      <w:r w:rsidR="003B14B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我們基於日常生活經驗所得的定則，並非</w:t>
      </w:r>
      <w:r w:rsidR="00DD19E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審理</w:t>
      </w:r>
      <w:r w:rsidR="0005306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案件的</w:t>
      </w:r>
      <w:r w:rsidR="00DD19E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法官</w:t>
      </w:r>
      <w:r w:rsidR="003B14B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個人主觀上的</w:t>
      </w:r>
      <w:r w:rsidR="003B14B3" w:rsidRPr="001A659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推測。</w:t>
      </w:r>
    </w:p>
    <w:p w:rsidR="00FA1C7A" w:rsidRDefault="00991A8E" w:rsidP="00991A8E">
      <w:pPr>
        <w:autoSpaceDE w:val="0"/>
        <w:autoSpaceDN w:val="0"/>
        <w:adjustRightInd w:val="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 xml:space="preserve">    </w:t>
      </w:r>
      <w:r w:rsidR="00DD19E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另外，同法條</w:t>
      </w:r>
      <w:r w:rsidR="00495A8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proofErr w:type="gramStart"/>
      <w:r w:rsidR="00DD19E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第二項又規定</w:t>
      </w:r>
      <w:proofErr w:type="gramEnd"/>
      <w:r w:rsidR="00DD19E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：「無證據能力、未經合法調查之證據，不得作為判斷之依據。」</w:t>
      </w:r>
      <w:r w:rsidR="00495A8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法條中所稱的「</w:t>
      </w:r>
      <w:r w:rsidR="00495A8E" w:rsidRPr="001A659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證據能力</w:t>
      </w:r>
      <w:r w:rsidR="00495A8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09079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，是指</w:t>
      </w:r>
      <w:r w:rsidR="00DB5B9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特定的訴訟</w:t>
      </w:r>
      <w:r w:rsidR="0080182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事件，</w:t>
      </w:r>
      <w:r w:rsidR="0009079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那些資料可以作為嚴格的證明，</w:t>
      </w:r>
      <w:r w:rsidR="0005306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和</w:t>
      </w:r>
      <w:r w:rsidR="0080182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應具有的地位、資格或能力。</w:t>
      </w:r>
      <w:r w:rsidR="00DA54D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此項證據必須確實存在，在性質上可以</w:t>
      </w:r>
      <w:proofErr w:type="gramStart"/>
      <w:r w:rsidR="00DA54D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採</w:t>
      </w:r>
      <w:proofErr w:type="gramEnd"/>
      <w:r w:rsidR="00DA54D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為證據者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，便是有證據能力的證據，</w:t>
      </w:r>
      <w:r w:rsidR="00F8310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相反的就</w:t>
      </w:r>
      <w:r w:rsidR="0052769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是無證據能力的證據。</w:t>
      </w:r>
      <w:r w:rsidR="0090441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訴訟法上，很少有對證據能力積極加以規定，</w:t>
      </w:r>
      <w:r w:rsidR="0033053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一般都是</w:t>
      </w:r>
      <w:r w:rsidR="001615F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消極地就無證據能力，或者限制證據的能力，用法條明文加以規定。</w:t>
      </w:r>
      <w:r w:rsidR="004760C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至於證人</w:t>
      </w:r>
      <w:r w:rsidR="006856A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在司法警察詢問</w:t>
      </w:r>
      <w:r w:rsidR="00C82F0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6856A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時</w:t>
      </w:r>
      <w:r w:rsidR="00C82F0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候</w:t>
      </w:r>
      <w:r w:rsidR="006856A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受到</w:t>
      </w:r>
      <w:r w:rsidR="00C82F0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</w:t>
      </w:r>
      <w:r w:rsidR="006856A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利誘</w:t>
      </w:r>
      <w:r w:rsidR="00C82F0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」，</w:t>
      </w:r>
      <w:r w:rsidR="00BC2FE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刑事訴訟法中也無明文規定有沒有證據能力。</w:t>
      </w:r>
      <w:r w:rsidR="001B5D3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如果是被告的自白，用</w:t>
      </w:r>
      <w:r w:rsidR="00FA1C7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</w:t>
      </w:r>
      <w:r w:rsidR="001B5D3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利誘</w:t>
      </w:r>
      <w:r w:rsidR="00FA1C7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1B5D3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的方法取得的話，依第一百五十六條</w:t>
      </w:r>
      <w:r w:rsidR="00FA1C7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第一項的反面解釋，是無證據能力。</w:t>
      </w:r>
      <w:r w:rsidR="00E5174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證言可否作同一認定，是法官對證據判斷</w:t>
      </w:r>
      <w:r w:rsidR="0005306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的職權</w:t>
      </w:r>
      <w:r w:rsidR="00E5174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</w:t>
      </w:r>
    </w:p>
    <w:p w:rsidR="00C541AC" w:rsidRDefault="00FA1C7A" w:rsidP="009309E8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證人</w:t>
      </w:r>
      <w:r w:rsidR="00E332A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屬於</w:t>
      </w:r>
      <w:r w:rsidR="00E5174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被告以外的</w:t>
      </w:r>
      <w:r w:rsidR="0029374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人</w:t>
      </w:r>
      <w:r w:rsidR="00E5174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DB5B9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證人</w:t>
      </w:r>
      <w:r w:rsidR="00E5174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在</w:t>
      </w:r>
      <w:r w:rsidR="0029374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審判外的</w:t>
      </w:r>
      <w:r w:rsidR="00BC2FE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言詞陳述，除法律</w:t>
      </w:r>
      <w:r w:rsidR="009309E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別</w:t>
      </w:r>
      <w:r w:rsidR="00BC2FE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有規定者外，不得作為證據。</w:t>
      </w:r>
      <w:r w:rsidR="00E5174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這</w:t>
      </w:r>
      <w:r w:rsidR="0029374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是</w:t>
      </w:r>
      <w:r w:rsidR="0048257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《</w:t>
      </w:r>
      <w:r w:rsidR="00BC2FE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刑事訴訟法</w:t>
      </w:r>
      <w:r w:rsidR="0048257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》</w:t>
      </w:r>
      <w:r w:rsidR="00BC2FE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第一百五十九條第一項</w:t>
      </w:r>
      <w:r w:rsidR="0029374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所</w:t>
      </w:r>
      <w:r w:rsidR="00BC2FE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規定</w:t>
      </w:r>
      <w:r w:rsidR="00E975C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9309E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就算沒有「利誘」，</w:t>
      </w:r>
      <w:r w:rsidR="00CF59F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原本就無證據能力。</w:t>
      </w:r>
      <w:r w:rsidR="00E5174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同法</w:t>
      </w:r>
      <w:r w:rsidR="00E975C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第一百五十九條之一第一項</w:t>
      </w:r>
      <w:r w:rsidR="00E5174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另</w:t>
      </w:r>
      <w:r w:rsidR="00E975C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規定：「</w:t>
      </w:r>
      <w:r w:rsidR="00635516" w:rsidRPr="001A659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被告以外之人於審判外向法官所為之陳述，得為證據</w:t>
      </w:r>
      <w:r w:rsidR="00E975C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635516" w:rsidRPr="001A659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</w:t>
      </w:r>
      <w:r w:rsidR="001B5D3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被</w:t>
      </w:r>
      <w:r w:rsidR="00635516" w:rsidRPr="001A659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告以外之人於偵查中向檢察官所為之陳述，</w:t>
      </w:r>
      <w:proofErr w:type="gramStart"/>
      <w:r w:rsidR="00635516" w:rsidRPr="001A659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除顯有</w:t>
      </w:r>
      <w:proofErr w:type="gramEnd"/>
      <w:r w:rsidR="00635516" w:rsidRPr="001A659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不可信之情況者外，</w:t>
      </w:r>
      <w:r w:rsidR="001B5D3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得</w:t>
      </w:r>
      <w:r w:rsidR="00635516" w:rsidRPr="001A659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為證據。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B864A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第一百五十九之二條又規定</w:t>
      </w:r>
      <w:r w:rsidR="00B864A2">
        <w:rPr>
          <w:rFonts w:cs="標楷體" w:hint="eastAsia"/>
          <w:color w:val="000000"/>
          <w:kern w:val="0"/>
          <w:sz w:val="24"/>
          <w:szCs w:val="24"/>
          <w:lang w:val="zh-TW"/>
        </w:rPr>
        <w:t>：「</w:t>
      </w:r>
      <w:r w:rsidRPr="001A659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被告以外之人於檢察事務官、司法警察官或司法警察調查中所為之陳述，</w:t>
      </w:r>
      <w:r w:rsidR="00B864A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Pr="001A659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與審判中不符時，其先前之陳述具有較可信之特別情況，且為證明犯罪事實</w:t>
      </w:r>
      <w:proofErr w:type="gramStart"/>
      <w:r w:rsidRPr="001A659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存否所</w:t>
      </w:r>
      <w:proofErr w:type="gramEnd"/>
      <w:r w:rsidRPr="001A659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必要者，得為證據。</w:t>
      </w:r>
      <w:r w:rsidR="00B864A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」如果不是在自由意旨下</w:t>
      </w:r>
      <w:r w:rsidR="00C541A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所作</w:t>
      </w:r>
      <w:r w:rsidR="00B864A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陳述，也沒有這法條的適用。</w:t>
      </w:r>
    </w:p>
    <w:p w:rsidR="00FA1C7A" w:rsidRDefault="009309E8" w:rsidP="009309E8">
      <w:pPr>
        <w:autoSpaceDE w:val="0"/>
        <w:autoSpaceDN w:val="0"/>
        <w:adjustRightInd w:val="0"/>
        <w:ind w:firstLineChars="200" w:firstLine="480"/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</w:pP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現行的刑事訴訟制度</w:t>
      </w:r>
      <w:r w:rsidR="00C541A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對證據的要求是非常嚴格的，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法官</w:t>
      </w:r>
      <w:r w:rsidR="00C541A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要對被告定罪，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在</w:t>
      </w:r>
      <w:proofErr w:type="gramStart"/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採</w:t>
      </w:r>
      <w:proofErr w:type="gramEnd"/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證方面，</w:t>
      </w:r>
      <w:r w:rsidR="0077151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必須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多費思量，</w:t>
      </w:r>
      <w:r w:rsidR="0077151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處處交代</w:t>
      </w:r>
      <w:proofErr w:type="gramStart"/>
      <w:r w:rsidR="0077151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清楚，</w:t>
      </w:r>
      <w:proofErr w:type="gramEnd"/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才會使當事人心服口服！</w:t>
      </w:r>
      <w:r w:rsidR="00C541A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 xml:space="preserve"> </w:t>
      </w:r>
    </w:p>
    <w:p w:rsidR="00BA3623" w:rsidRPr="001A6598" w:rsidRDefault="00BA3623" w:rsidP="00BA3623">
      <w:pPr>
        <w:autoSpaceDE w:val="0"/>
        <w:autoSpaceDN w:val="0"/>
        <w:adjustRightInd w:val="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 w:rsidRPr="005239C1">
        <w:rPr>
          <w:rFonts w:cs="細明體" w:hint="eastAsia"/>
          <w:b/>
          <w:kern w:val="0"/>
          <w:sz w:val="24"/>
          <w:szCs w:val="24"/>
        </w:rPr>
        <w:t>（本文登載日期為</w:t>
      </w:r>
      <w:r w:rsidRPr="005239C1">
        <w:rPr>
          <w:rFonts w:cs="細明體"/>
          <w:b/>
          <w:kern w:val="0"/>
          <w:sz w:val="24"/>
          <w:szCs w:val="24"/>
        </w:rPr>
        <w:t>101</w:t>
      </w:r>
      <w:r w:rsidRPr="005239C1">
        <w:rPr>
          <w:rFonts w:cs="細明體" w:hint="eastAsia"/>
          <w:b/>
          <w:kern w:val="0"/>
          <w:sz w:val="24"/>
          <w:szCs w:val="24"/>
        </w:rPr>
        <w:t>年</w:t>
      </w:r>
      <w:r>
        <w:rPr>
          <w:rFonts w:cs="細明體" w:hint="eastAsia"/>
          <w:b/>
          <w:kern w:val="0"/>
          <w:sz w:val="24"/>
          <w:szCs w:val="24"/>
        </w:rPr>
        <w:t>11</w:t>
      </w:r>
      <w:r w:rsidRPr="005239C1">
        <w:rPr>
          <w:rFonts w:cs="細明體" w:hint="eastAsia"/>
          <w:b/>
          <w:kern w:val="0"/>
          <w:sz w:val="24"/>
          <w:szCs w:val="24"/>
        </w:rPr>
        <w:t>月</w:t>
      </w:r>
      <w:r>
        <w:rPr>
          <w:rFonts w:cs="細明體" w:hint="eastAsia"/>
          <w:b/>
          <w:kern w:val="0"/>
          <w:sz w:val="24"/>
          <w:szCs w:val="24"/>
        </w:rPr>
        <w:t>6</w:t>
      </w:r>
      <w:r w:rsidRPr="005239C1">
        <w:rPr>
          <w:rFonts w:cs="細明體" w:hint="eastAsia"/>
          <w:b/>
          <w:kern w:val="0"/>
          <w:sz w:val="24"/>
          <w:szCs w:val="24"/>
        </w:rPr>
        <w:t>日，文中所援引之相關法規如有變動，仍請注意依最新之法規為</w:t>
      </w:r>
      <w:proofErr w:type="gramStart"/>
      <w:r w:rsidRPr="005239C1">
        <w:rPr>
          <w:rFonts w:cs="細明體" w:hint="eastAsia"/>
          <w:b/>
          <w:kern w:val="0"/>
          <w:sz w:val="24"/>
          <w:szCs w:val="24"/>
        </w:rPr>
        <w:t>準</w:t>
      </w:r>
      <w:proofErr w:type="gramEnd"/>
      <w:r>
        <w:rPr>
          <w:rFonts w:cs="細明體" w:hint="eastAsia"/>
          <w:b/>
          <w:kern w:val="0"/>
          <w:sz w:val="24"/>
          <w:szCs w:val="24"/>
        </w:rPr>
        <w:t>）</w:t>
      </w:r>
    </w:p>
    <w:sectPr w:rsidR="00BA3623" w:rsidRPr="001A6598" w:rsidSect="00CA07D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D6A" w:rsidRDefault="00634D6A" w:rsidP="002B45A7">
      <w:r>
        <w:separator/>
      </w:r>
    </w:p>
  </w:endnote>
  <w:endnote w:type="continuationSeparator" w:id="0">
    <w:p w:rsidR="00634D6A" w:rsidRDefault="00634D6A" w:rsidP="002B45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D6A" w:rsidRDefault="00634D6A" w:rsidP="002B45A7">
      <w:r>
        <w:separator/>
      </w:r>
    </w:p>
  </w:footnote>
  <w:footnote w:type="continuationSeparator" w:id="0">
    <w:p w:rsidR="00634D6A" w:rsidRDefault="00634D6A" w:rsidP="002B45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86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11C5"/>
    <w:rsid w:val="000078D7"/>
    <w:rsid w:val="00015F83"/>
    <w:rsid w:val="00053062"/>
    <w:rsid w:val="00087A7D"/>
    <w:rsid w:val="00090793"/>
    <w:rsid w:val="000A5ED2"/>
    <w:rsid w:val="000E7849"/>
    <w:rsid w:val="00106BA8"/>
    <w:rsid w:val="0012548A"/>
    <w:rsid w:val="00153371"/>
    <w:rsid w:val="001615F6"/>
    <w:rsid w:val="00163760"/>
    <w:rsid w:val="001655A3"/>
    <w:rsid w:val="00170DE6"/>
    <w:rsid w:val="001A6598"/>
    <w:rsid w:val="001B5D39"/>
    <w:rsid w:val="001E01BA"/>
    <w:rsid w:val="001E03D8"/>
    <w:rsid w:val="001F7623"/>
    <w:rsid w:val="0020489D"/>
    <w:rsid w:val="00222322"/>
    <w:rsid w:val="00224CA0"/>
    <w:rsid w:val="00236F76"/>
    <w:rsid w:val="00255B8A"/>
    <w:rsid w:val="002611C5"/>
    <w:rsid w:val="00292892"/>
    <w:rsid w:val="00293746"/>
    <w:rsid w:val="002A2160"/>
    <w:rsid w:val="002B45A7"/>
    <w:rsid w:val="002C3ABD"/>
    <w:rsid w:val="002E1E7C"/>
    <w:rsid w:val="00325746"/>
    <w:rsid w:val="00330535"/>
    <w:rsid w:val="003717D2"/>
    <w:rsid w:val="003846A4"/>
    <w:rsid w:val="003A4956"/>
    <w:rsid w:val="003B14B3"/>
    <w:rsid w:val="003E7B0F"/>
    <w:rsid w:val="00412B41"/>
    <w:rsid w:val="004207F4"/>
    <w:rsid w:val="004242F0"/>
    <w:rsid w:val="004578A2"/>
    <w:rsid w:val="004624BA"/>
    <w:rsid w:val="00472794"/>
    <w:rsid w:val="004760C6"/>
    <w:rsid w:val="004812CF"/>
    <w:rsid w:val="0048257C"/>
    <w:rsid w:val="00495A8E"/>
    <w:rsid w:val="004C25BC"/>
    <w:rsid w:val="00501352"/>
    <w:rsid w:val="00501CD5"/>
    <w:rsid w:val="00507004"/>
    <w:rsid w:val="00527697"/>
    <w:rsid w:val="00544477"/>
    <w:rsid w:val="00556414"/>
    <w:rsid w:val="0056252A"/>
    <w:rsid w:val="0059116A"/>
    <w:rsid w:val="0059155C"/>
    <w:rsid w:val="005A5297"/>
    <w:rsid w:val="005C54AB"/>
    <w:rsid w:val="005D450B"/>
    <w:rsid w:val="00605ECD"/>
    <w:rsid w:val="00605F17"/>
    <w:rsid w:val="00634D6A"/>
    <w:rsid w:val="00635516"/>
    <w:rsid w:val="006856A6"/>
    <w:rsid w:val="00687813"/>
    <w:rsid w:val="006D157D"/>
    <w:rsid w:val="00722223"/>
    <w:rsid w:val="00731B8F"/>
    <w:rsid w:val="00732677"/>
    <w:rsid w:val="00735845"/>
    <w:rsid w:val="00736EFD"/>
    <w:rsid w:val="007407F9"/>
    <w:rsid w:val="00752565"/>
    <w:rsid w:val="00767ECE"/>
    <w:rsid w:val="0077151A"/>
    <w:rsid w:val="007850AE"/>
    <w:rsid w:val="007F46A0"/>
    <w:rsid w:val="0080182F"/>
    <w:rsid w:val="008473A5"/>
    <w:rsid w:val="00887585"/>
    <w:rsid w:val="0089492D"/>
    <w:rsid w:val="008976A8"/>
    <w:rsid w:val="008C095F"/>
    <w:rsid w:val="008D2185"/>
    <w:rsid w:val="008D2F8B"/>
    <w:rsid w:val="0090441A"/>
    <w:rsid w:val="009309E8"/>
    <w:rsid w:val="009379FB"/>
    <w:rsid w:val="00982BE1"/>
    <w:rsid w:val="00991A8E"/>
    <w:rsid w:val="009A5330"/>
    <w:rsid w:val="009C052B"/>
    <w:rsid w:val="009C1767"/>
    <w:rsid w:val="009F258D"/>
    <w:rsid w:val="00A12101"/>
    <w:rsid w:val="00A129D5"/>
    <w:rsid w:val="00A45EF9"/>
    <w:rsid w:val="00A508FD"/>
    <w:rsid w:val="00A935CD"/>
    <w:rsid w:val="00A94370"/>
    <w:rsid w:val="00A95793"/>
    <w:rsid w:val="00AD1F5B"/>
    <w:rsid w:val="00AE1A63"/>
    <w:rsid w:val="00AE2386"/>
    <w:rsid w:val="00AF3D6B"/>
    <w:rsid w:val="00B53794"/>
    <w:rsid w:val="00B72EE0"/>
    <w:rsid w:val="00B864A2"/>
    <w:rsid w:val="00B91ED2"/>
    <w:rsid w:val="00BA3623"/>
    <w:rsid w:val="00BC2FE0"/>
    <w:rsid w:val="00C13D6E"/>
    <w:rsid w:val="00C313BE"/>
    <w:rsid w:val="00C541AC"/>
    <w:rsid w:val="00C6374D"/>
    <w:rsid w:val="00C65A26"/>
    <w:rsid w:val="00C82F07"/>
    <w:rsid w:val="00CA07D4"/>
    <w:rsid w:val="00CA5772"/>
    <w:rsid w:val="00CC15A5"/>
    <w:rsid w:val="00CC4C62"/>
    <w:rsid w:val="00CD65A7"/>
    <w:rsid w:val="00CE6755"/>
    <w:rsid w:val="00CE77B7"/>
    <w:rsid w:val="00CF59F9"/>
    <w:rsid w:val="00CF65A2"/>
    <w:rsid w:val="00D23D04"/>
    <w:rsid w:val="00D43440"/>
    <w:rsid w:val="00D81B4B"/>
    <w:rsid w:val="00D85CFB"/>
    <w:rsid w:val="00D86A21"/>
    <w:rsid w:val="00DA54D8"/>
    <w:rsid w:val="00DB3137"/>
    <w:rsid w:val="00DB5B9E"/>
    <w:rsid w:val="00DD19EF"/>
    <w:rsid w:val="00DE2C2C"/>
    <w:rsid w:val="00E03233"/>
    <w:rsid w:val="00E332A5"/>
    <w:rsid w:val="00E34C9E"/>
    <w:rsid w:val="00E5174F"/>
    <w:rsid w:val="00E8686D"/>
    <w:rsid w:val="00E975CF"/>
    <w:rsid w:val="00EC7CDF"/>
    <w:rsid w:val="00ED34C3"/>
    <w:rsid w:val="00ED3CD8"/>
    <w:rsid w:val="00EE3370"/>
    <w:rsid w:val="00EE4715"/>
    <w:rsid w:val="00F12848"/>
    <w:rsid w:val="00F205E4"/>
    <w:rsid w:val="00F2418F"/>
    <w:rsid w:val="00F24AC6"/>
    <w:rsid w:val="00F8310B"/>
    <w:rsid w:val="00FA0552"/>
    <w:rsid w:val="00FA1C7A"/>
    <w:rsid w:val="00FA2DCD"/>
    <w:rsid w:val="00FE2527"/>
    <w:rsid w:val="00FF45EE"/>
    <w:rsid w:val="00FF6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eastAsia="標楷體" w:hAnsi="標楷體" w:cstheme="minorBidi"/>
        <w:kern w:val="2"/>
        <w:sz w:val="40"/>
        <w:szCs w:val="40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7D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B45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B45A7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B45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B45A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2143</Words>
  <Characters>2146</Characters>
  <Application>Microsoft Office Word</Application>
  <DocSecurity>0</DocSecurity>
  <Lines>67</Lines>
  <Paragraphs>13</Paragraphs>
  <ScaleCrop>false</ScaleCrop>
  <Company>SYNNEX</Company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MOJ</cp:lastModifiedBy>
  <cp:revision>5</cp:revision>
  <cp:lastPrinted>2012-11-05T01:13:00Z</cp:lastPrinted>
  <dcterms:created xsi:type="dcterms:W3CDTF">2012-11-05T01:02:00Z</dcterms:created>
  <dcterms:modified xsi:type="dcterms:W3CDTF">2012-11-05T01:14:00Z</dcterms:modified>
</cp:coreProperties>
</file>